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2023年第一期牵张设备操作      技能提升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各电力企业：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根据《国家电网有限公司输变电工程建设施工作业层班组建设标准化手册》关于技能工种须持证上岗要求，为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提升队伍技能技术专业水平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，山东省电力行业协会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委托山东电协电力咨询有限公司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举办2023年第一期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牵张设备操作技能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2023年3月20日-3月22日，3月19日17:00前报到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山东送变电工程有限公司腊山基地（济南市槐荫区腊山街道办事处王府庄516号，济南地铁王府庄站F口西100米）。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各单位牵张设备操作人员。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输变电施工牵张设备操作技术培训班课程安排表（详见附件1）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widowControl/>
        <w:shd w:val="clear" w:color="auto" w:fill="FFFFFF"/>
        <w:spacing w:line="345" w:lineRule="atLeas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本次收取培训费：会员单位2500元/人，非会员单位3000元/人。</w:t>
      </w:r>
      <w:r>
        <w:rPr>
          <w:rFonts w:hint="eastAsia" w:ascii="仿宋_GB2312" w:eastAsia="仿宋_GB2312" w:cs="宋体"/>
          <w:kern w:val="0"/>
          <w:sz w:val="32"/>
          <w:szCs w:val="32"/>
        </w:rPr>
        <w:t>付款账户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eastAsia="仿宋_GB2312" w:cs="宋体"/>
          <w:kern w:val="0"/>
          <w:sz w:val="32"/>
          <w:szCs w:val="32"/>
        </w:rPr>
        <w:t>如下：</w:t>
      </w:r>
    </w:p>
    <w:p>
      <w:pPr>
        <w:widowControl/>
        <w:shd w:val="clear" w:color="auto" w:fill="FFFFFF"/>
        <w:spacing w:line="345" w:lineRule="atLeas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汇款单位：山东电协电力咨询有限公司</w:t>
      </w:r>
    </w:p>
    <w:p>
      <w:pPr>
        <w:widowControl/>
        <w:shd w:val="clear" w:color="auto" w:fill="FFFFFF"/>
        <w:spacing w:line="345" w:lineRule="atLeas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  <w:sectPr>
          <w:headerReference r:id="rId3" w:type="default"/>
          <w:pgSz w:w="11906" w:h="16838"/>
          <w:pgMar w:top="2098" w:right="1474" w:bottom="1417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345" w:lineRule="atLeas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eastAsia="zh-TW"/>
        </w:rPr>
      </w:pPr>
      <w:r>
        <w:rPr>
          <w:rFonts w:ascii="仿宋_GB2312" w:eastAsia="仿宋_GB2312" w:cs="宋体"/>
          <w:kern w:val="0"/>
          <w:sz w:val="32"/>
          <w:szCs w:val="32"/>
        </w:rPr>
        <w:t>账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宋体"/>
          <w:kern w:val="0"/>
          <w:sz w:val="32"/>
          <w:szCs w:val="32"/>
        </w:rPr>
        <w:t>号：244239780448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开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宋体"/>
          <w:kern w:val="0"/>
          <w:sz w:val="32"/>
          <w:szCs w:val="32"/>
        </w:rPr>
        <w:t>户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宋体"/>
          <w:kern w:val="0"/>
          <w:sz w:val="32"/>
          <w:szCs w:val="32"/>
        </w:rPr>
        <w:t>行：中国银行济南市东支行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培训期间参培人员食宿统一安排，费用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食宿费380元/人/天。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请各单位于202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日16:00前将《报名回执表》以邮件、传真或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扫码的形式发送至协会。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2.学员报到时需携带安全帽、工作服、绝缘鞋、线手套，其余工具现场统一配备。另准备一张一寸近期免冠相纸版证件照片，以备取证使用。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3.参培人员经考试合格后，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山东省电力行业协会颁发培训经历证书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，并获得山东省专业技术人员继续教育基地颁发的结业证书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4.联系方式：王怀海  0531-67800956   13605406845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79" w:firstLineChars="8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韩霖霖  0531-67807878   18663772187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邮箱:hyglb@sdpea.org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传真：0531-67807806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附件：1.牵张设备操作技术培训班课程安排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16" w:firstLineChars="5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16" w:firstLineChars="5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3.培训地点交通路线说明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400" w:hanging="6400" w:hangingChars="2000"/>
        <w:textAlignment w:val="auto"/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 xml:space="preserve">山东省专业技术人员继续教育基地    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山东省电力行业协会 202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3月9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</w:t>
      </w:r>
    </w:p>
    <w:p>
      <w:pPr>
        <w:rPr>
          <w:rFonts w:hint="eastAsia" w:ascii="方正黑体_GBK" w:hAnsi="方正黑体_GBK" w:eastAsia="方正黑体_GBK"/>
          <w:snapToGrid w:val="0"/>
          <w:kern w:val="0"/>
          <w:sz w:val="32"/>
        </w:rPr>
      </w:pPr>
      <w:r>
        <w:rPr>
          <w:rFonts w:hint="eastAsia" w:ascii="方正黑体_GBK" w:hAnsi="方正黑体_GBK" w:eastAsia="方正黑体_GBK"/>
          <w:snapToGrid w:val="0"/>
          <w:kern w:val="0"/>
          <w:sz w:val="32"/>
        </w:rPr>
        <w:t>附件1</w:t>
      </w:r>
    </w:p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 w:cs="Times New Roman"/>
          <w:sz w:val="36"/>
          <w:szCs w:val="36"/>
        </w:rPr>
        <w:t>牵张</w:t>
      </w:r>
      <w:r>
        <w:rPr>
          <w:rFonts w:hint="eastAsia" w:ascii="方正小标宋_GBK" w:eastAsia="方正小标宋_GBK"/>
          <w:sz w:val="36"/>
          <w:szCs w:val="36"/>
        </w:rPr>
        <w:t>设备操作技术培训班课程安排</w:t>
      </w:r>
    </w:p>
    <w:tbl>
      <w:tblPr>
        <w:tblStyle w:val="13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32"/>
        <w:gridCol w:w="1542"/>
        <w:gridCol w:w="3684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授课与实操指导人员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3月19日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17:00前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晚间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18:30-20:30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3月20日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8:30-12:00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开班仪式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牵张设备构造原理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与应用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13:30-17:00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张力架线安全风险点及防范措施、</w:t>
            </w:r>
          </w:p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模拟牵张放线安全于技术交底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晚间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18:30-20:30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安规考试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3月21日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8:30-1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张力放线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典型故障案例分析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0-1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工器具辨识、检查和使用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牵张场布场要求培训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15:40-17:30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模拟导引绳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导地线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展放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实操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晚间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18:30-20:30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专业理论考试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3月22日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8:30-12:00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站班会，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张力放线全过程模拟操作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13:30-1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上机实际操作考试，结业典礼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left"/>
        <w:rPr>
          <w:rFonts w:ascii="方正仿宋_GBK" w:hAnsi="Tahoma" w:eastAsia="方正仿宋_GBK" w:cs="Tahoma"/>
          <w:b w:val="0"/>
          <w:bCs w:val="0"/>
          <w:kern w:val="0"/>
          <w:szCs w:val="32"/>
        </w:rPr>
        <w:sectPr>
          <w:footerReference r:id="rId4" w:type="default"/>
          <w:pgSz w:w="11906" w:h="16838"/>
          <w:pgMar w:top="2098" w:right="1588" w:bottom="2098" w:left="1474" w:header="851" w:footer="992" w:gutter="0"/>
          <w:cols w:space="720" w:num="1"/>
          <w:docGrid w:type="lines" w:linePitch="435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备注：根据天气情况，课程顺序适当调整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-60325</wp:posOffset>
                </wp:positionV>
                <wp:extent cx="1359535" cy="1874520"/>
                <wp:effectExtent l="0" t="0" r="1206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0240" y="1012825"/>
                          <a:ext cx="1359535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232535" cy="1282065"/>
                                  <wp:effectExtent l="0" t="0" r="5715" b="13335"/>
                                  <wp:docPr id="5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535" cy="128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也可通过微信扫描二维码进行报名</w:t>
                            </w:r>
                          </w:p>
                          <w:p>
                            <w:pPr>
                              <w:pStyle w:val="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65pt;margin-top:-4.75pt;height:147.6pt;width:107.05pt;z-index:251660288;mso-width-relative:page;mso-height-relative:page;" fillcolor="#FFFFFF [3201]" filled="t" stroked="f" coordsize="21600,21600" o:gfxdata="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0Rs01wAAAAoBAAAPAAAAAAAAAAEAIAAAACIAAABkcnMvZG93bnJldi54bWxQSwECFAAUAAAACACH&#10;TuJA2VT0LF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232535" cy="1282065"/>
                            <wp:effectExtent l="0" t="0" r="5715" b="13335"/>
                            <wp:docPr id="5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535" cy="128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也可通过微信扫描二维码进行报名</w:t>
                      </w:r>
                    </w:p>
                    <w:p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eastAsia="方正小标宋_GBK" w:cs="Times New Roman"/>
          <w:sz w:val="36"/>
          <w:szCs w:val="36"/>
        </w:rPr>
        <w:t>报名回执表</w: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单位名称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：</w:t>
      </w:r>
    </w:p>
    <w:tbl>
      <w:tblPr>
        <w:tblStyle w:val="1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71"/>
        <w:gridCol w:w="708"/>
        <w:gridCol w:w="719"/>
        <w:gridCol w:w="2312"/>
        <w:gridCol w:w="1552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b w:val="0"/>
                <w:bCs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b w:val="0"/>
                <w:bCs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4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4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 w:val="0"/>
                <w:bCs w:val="0"/>
                <w:sz w:val="24"/>
              </w:rPr>
            </w:pPr>
          </w:p>
        </w:tc>
      </w:tr>
    </w:tbl>
    <w:p>
      <w:pPr>
        <w:spacing w:line="580" w:lineRule="exact"/>
        <w:rPr>
          <w:rFonts w:ascii="方正仿宋_GBK" w:eastAsia="方正仿宋_GBK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请于</w:t>
      </w:r>
      <w:r>
        <w:rPr>
          <w:rFonts w:hint="eastAsia" w:ascii="仿宋_GB2312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月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日</w:t>
      </w:r>
      <w:r>
        <w:rPr>
          <w:rFonts w:hint="eastAsia" w:ascii="仿宋_GB2312" w:eastAsia="仿宋_GB2312" w:cs="宋体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:</w:t>
      </w:r>
      <w:r>
        <w:rPr>
          <w:rFonts w:hint="eastAsia"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0前</w:t>
      </w:r>
      <w:r>
        <w:rPr>
          <w:rFonts w:hint="eastAsia" w:ascii="仿宋_GB2312" w:eastAsia="仿宋_GB2312" w:cs="宋体"/>
          <w:kern w:val="0"/>
          <w:sz w:val="32"/>
          <w:szCs w:val="32"/>
        </w:rPr>
        <w:t>回复，如不能及时回复，将视为不参加此次培训。</w:t>
      </w:r>
    </w:p>
    <w:p>
      <w:pPr>
        <w:widowControl/>
        <w:jc w:val="left"/>
        <w:rPr>
          <w:rFonts w:ascii="方正黑体_GBK" w:hAnsi="黑体" w:eastAsia="方正黑体_GBK"/>
          <w:szCs w:val="32"/>
        </w:rPr>
      </w:pPr>
      <w:r>
        <w:rPr>
          <w:rFonts w:ascii="方正黑体_GBK" w:hAnsi="黑体" w:eastAsia="方正黑体_GBK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Times New Roman"/>
          <w:sz w:val="36"/>
          <w:szCs w:val="36"/>
        </w:rPr>
        <w:t>培训地点交通路线说明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b w:val="0"/>
          <w:bCs/>
          <w:szCs w:val="32"/>
        </w:rPr>
      </w:pPr>
      <w:r>
        <w:rPr>
          <w:rFonts w:hint="eastAsia" w:ascii="方正仿宋_GBK" w:hAnsi="Times New Roman" w:eastAsia="方正仿宋_GBK" w:cs="Times New Roman"/>
          <w:b w:val="0"/>
          <w:bCs/>
          <w:sz w:val="32"/>
          <w:szCs w:val="32"/>
        </w:rPr>
        <w:t>1.地</w:t>
      </w:r>
      <w:r>
        <w:rPr>
          <w:rFonts w:hint="eastAsia" w:ascii="方正仿宋_GBK" w:hAnsi="Times New Roman" w:eastAsia="方正仿宋_GBK"/>
          <w:b w:val="0"/>
          <w:bCs/>
          <w:sz w:val="32"/>
          <w:szCs w:val="32"/>
        </w:rPr>
        <w:t>图导航</w:t>
      </w:r>
    </w:p>
    <w:p>
      <w:pPr>
        <w:spacing w:line="580" w:lineRule="exact"/>
        <w:ind w:firstLine="645"/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</w:pPr>
      <w:r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1224915</wp:posOffset>
            </wp:positionV>
            <wp:extent cx="5558155" cy="2496820"/>
            <wp:effectExtent l="0" t="0" r="4445" b="17780"/>
            <wp:wrapTopAndBottom/>
            <wp:docPr id="2" name="图片 9" descr="说明: H:\a0a1487181b27b709de38af2ec19e2d.jpga0a1487181b27b709de38af2ec19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说明: H:\a0a1487181b27b709de38af2ec19e2d.jpga0a1487181b27b709de38af2ec19e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  <w:t>高德地图选择“山东联诚电力工程有限公司”或“腊山基地”，腾讯地图和百度地图选择“济南德力工程检测有限公司 ”直达培训地点。</w:t>
      </w:r>
    </w:p>
    <w:p>
      <w:pPr>
        <w:spacing w:line="580" w:lineRule="exact"/>
        <w:ind w:firstLine="645"/>
        <w:jc w:val="center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大门外观</w:t>
      </w:r>
    </w:p>
    <w:p>
      <w:pPr>
        <w:spacing w:line="580" w:lineRule="exact"/>
        <w:ind w:firstLine="640" w:firstLineChars="200"/>
        <w:rPr>
          <w:rFonts w:hint="eastAsia" w:ascii="方正仿宋_GBK" w:hAnsi="Times New Roman" w:eastAsia="方正仿宋_GBK" w:cs="Times New Roman"/>
          <w:b w:val="0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hAnsi="Times New Roman" w:eastAsia="方正仿宋_GBK" w:cs="Times New Roman"/>
          <w:b w:val="0"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 w:val="0"/>
          <w:bCs/>
          <w:sz w:val="32"/>
          <w:szCs w:val="32"/>
        </w:rPr>
        <w:t>2.乘车路线</w:t>
      </w:r>
    </w:p>
    <w:p>
      <w:pPr>
        <w:spacing w:line="580" w:lineRule="exact"/>
        <w:ind w:firstLine="645"/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</w:pPr>
      <w:r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  <w:t>（1）济南西站（高铁站）：乘坐地铁1号线，在王府庄地铁站（F口）出站，出站西行100米即可到达培训基地；若在济南西站乘坐出租车约20元路程。</w:t>
      </w:r>
    </w:p>
    <w:p>
      <w:pPr>
        <w:spacing w:line="580" w:lineRule="exact"/>
        <w:ind w:firstLine="645"/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</w:pPr>
      <w:r>
        <w:rPr>
          <w:rFonts w:hint="eastAsia" w:ascii="方正仿宋_GBK" w:hAnsi="Times New Roman" w:eastAsia="方正仿宋_GBK"/>
          <w:b w:val="0"/>
          <w:bCs w:val="0"/>
          <w:sz w:val="30"/>
          <w:szCs w:val="30"/>
        </w:rPr>
        <w:t>（2）济南火车站：步行至地铁济南站北（D口）乘坐地铁2号线，在王府庄地铁站（F口）出站，出站西行100米即可到达培训基地；若在济南火车站乘坐出租车约40元路程。</w:t>
      </w:r>
    </w:p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/>
        <w:sz w:val="28"/>
        <w:szCs w:val="28"/>
      </w:rPr>
    </w:pPr>
    <w:r>
      <w:rPr>
        <w:rStyle w:val="15"/>
        <w:rFonts w:ascii="仿宋_GB2312" w:hAnsi="仿宋_GB2312" w:cs="仿宋_GB2312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15"/>
        <w:rFonts w:ascii="宋体" w:hAnsi="宋体" w:cs="宋体"/>
        <w:sz w:val="28"/>
        <w:szCs w:val="28"/>
      </w:rPr>
      <w:t xml:space="preserve"> </w:t>
    </w:r>
    <w:r>
      <w:rPr>
        <w:rStyle w:val="15"/>
        <w:rFonts w:ascii="仿宋_GB2312" w:hAnsi="仿宋_GB2312" w:cs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BkYTUzNDVhZWYwZTk0YjgwNjU2NmJlOTRiYzMifQ=="/>
  </w:docVars>
  <w:rsids>
    <w:rsidRoot w:val="00000000"/>
    <w:rsid w:val="012F41F1"/>
    <w:rsid w:val="059F38C8"/>
    <w:rsid w:val="07173A02"/>
    <w:rsid w:val="07EE0565"/>
    <w:rsid w:val="0AA96DC2"/>
    <w:rsid w:val="12E85640"/>
    <w:rsid w:val="1E4D585F"/>
    <w:rsid w:val="20364AC4"/>
    <w:rsid w:val="25BC1C48"/>
    <w:rsid w:val="279E2E53"/>
    <w:rsid w:val="2A7D127A"/>
    <w:rsid w:val="2C9675EE"/>
    <w:rsid w:val="2D621327"/>
    <w:rsid w:val="307F5D4C"/>
    <w:rsid w:val="319E3182"/>
    <w:rsid w:val="340B642A"/>
    <w:rsid w:val="3577377B"/>
    <w:rsid w:val="35C86BE4"/>
    <w:rsid w:val="37576DFC"/>
    <w:rsid w:val="379876F3"/>
    <w:rsid w:val="37EF6FDB"/>
    <w:rsid w:val="3800003D"/>
    <w:rsid w:val="3E554590"/>
    <w:rsid w:val="472267C1"/>
    <w:rsid w:val="480F1B5E"/>
    <w:rsid w:val="4CD81552"/>
    <w:rsid w:val="4EC47C95"/>
    <w:rsid w:val="5677432E"/>
    <w:rsid w:val="56845BEB"/>
    <w:rsid w:val="56A9645A"/>
    <w:rsid w:val="5C981DBF"/>
    <w:rsid w:val="5F96510A"/>
    <w:rsid w:val="5FF8017B"/>
    <w:rsid w:val="60C22582"/>
    <w:rsid w:val="64AF7CA6"/>
    <w:rsid w:val="68A46020"/>
    <w:rsid w:val="6B9A16B0"/>
    <w:rsid w:val="6F9B59F7"/>
    <w:rsid w:val="75765687"/>
    <w:rsid w:val="75A44ED9"/>
    <w:rsid w:val="76C83419"/>
    <w:rsid w:val="7944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7"/>
    <w:next w:val="8"/>
    <w:unhideWhenUsed/>
    <w:qFormat/>
    <w:uiPriority w:val="0"/>
    <w:pPr>
      <w:tabs>
        <w:tab w:val="left" w:pos="840"/>
        <w:tab w:val="right" w:leader="dot" w:pos="8963"/>
      </w:tabs>
      <w:jc w:val="both"/>
      <w:outlineLvl w:val="1"/>
    </w:pPr>
    <w:rPr>
      <w:rFonts w:ascii="宋体" w:hAnsi="宋体" w:eastAsia="宋体" w:cs="宋体"/>
      <w:b/>
      <w:color w:val="auto"/>
      <w:sz w:val="24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8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9">
    <w:name w:val="Body Text"/>
    <w:basedOn w:val="1"/>
    <w:qFormat/>
    <w:uiPriority w:val="0"/>
    <w:pPr>
      <w:spacing w:before="60" w:after="60"/>
    </w:pPr>
    <w:rPr>
      <w:rFonts w:ascii="Times New Roman" w:hAnsi="Times New Roman"/>
      <w:bCs/>
      <w:sz w:val="24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5">
    <w:name w:val="页码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1177</Words>
  <Characters>1427</Characters>
  <Lines>0</Lines>
  <Paragraphs>0</Paragraphs>
  <TotalTime>3</TotalTime>
  <ScaleCrop>false</ScaleCrop>
  <LinksUpToDate>false</LinksUpToDate>
  <CharactersWithSpaces>1517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w</cp:lastModifiedBy>
  <dcterms:modified xsi:type="dcterms:W3CDTF">2023-03-09T05:24:38Z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C25461BD6D39428F93B482E4E5672959</vt:lpwstr>
  </property>
</Properties>
</file>