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6" w:lineRule="exac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预参会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回执</w:t>
      </w:r>
    </w:p>
    <w:bookmarkEnd w:id="0"/>
    <w:p>
      <w:pPr>
        <w:spacing w:line="600" w:lineRule="exact"/>
        <w:jc w:val="center"/>
        <w:rPr>
          <w:sz w:val="44"/>
          <w:szCs w:val="44"/>
        </w:rPr>
      </w:pPr>
    </w:p>
    <w:tbl>
      <w:tblPr>
        <w:tblStyle w:val="6"/>
        <w:tblW w:w="95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119"/>
        <w:gridCol w:w="804"/>
        <w:gridCol w:w="840"/>
        <w:gridCol w:w="1686"/>
        <w:gridCol w:w="1726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部门及职务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1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72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1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2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1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2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1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2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firstLine="280" w:firstLineChars="100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cols w:space="720" w:num="1"/>
          <w:docGrid w:type="linesAndChars" w:linePitch="318" w:charSpace="0"/>
        </w:sectPr>
      </w:pPr>
      <w:r>
        <w:rPr>
          <w:rFonts w:hint="eastAsia" w:ascii="仿宋_GB2312" w:eastAsia="仿宋_GB2312"/>
          <w:sz w:val="28"/>
          <w:szCs w:val="28"/>
        </w:rPr>
        <w:pict>
          <v:line id="_x0000_s1026" o:spid="_x0000_s1026" o:spt="20" style="position:absolute;left:0pt;flip:y;margin-left:0pt;margin-top:31.2pt;height:0.05pt;width:430.6pt;z-index:251661312;mso-width-relative:page;mso-height-relative:page;" filled="f" coordsize="21600,21600">
            <v:path arrowok="t"/>
            <v:fill on="f" focussize="0,0"/>
            <v:stroke weight="0.9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pict>
          <v:line id="_x0000_s1028" o:spid="_x0000_s1028" o:spt="20" style="position:absolute;left:0pt;flip:y;margin-left:0pt;margin-top:0pt;height:0.05pt;width:430.6pt;z-index:251659264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>山东省电力行业团工委                   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28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</w:p>
    <w:sectPr>
      <w:pgSz w:w="16838" w:h="11906" w:orient="landscape"/>
      <w:pgMar w:top="1588" w:right="2098" w:bottom="1474" w:left="1985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6763A"/>
    <w:rsid w:val="0007224F"/>
    <w:rsid w:val="000E491C"/>
    <w:rsid w:val="00116711"/>
    <w:rsid w:val="0014193A"/>
    <w:rsid w:val="00147A51"/>
    <w:rsid w:val="0015077B"/>
    <w:rsid w:val="001A71EE"/>
    <w:rsid w:val="001F3F33"/>
    <w:rsid w:val="001F69A3"/>
    <w:rsid w:val="00254631"/>
    <w:rsid w:val="002F20F9"/>
    <w:rsid w:val="00433B9B"/>
    <w:rsid w:val="004345B7"/>
    <w:rsid w:val="00551AEA"/>
    <w:rsid w:val="0057258C"/>
    <w:rsid w:val="005E67CB"/>
    <w:rsid w:val="00711C09"/>
    <w:rsid w:val="00741A9B"/>
    <w:rsid w:val="00777E3A"/>
    <w:rsid w:val="008B468A"/>
    <w:rsid w:val="00994858"/>
    <w:rsid w:val="009C525C"/>
    <w:rsid w:val="00A06D35"/>
    <w:rsid w:val="00B669CE"/>
    <w:rsid w:val="00BB5932"/>
    <w:rsid w:val="00BD3FA1"/>
    <w:rsid w:val="00C25C35"/>
    <w:rsid w:val="00C52860"/>
    <w:rsid w:val="00C6145B"/>
    <w:rsid w:val="00CD579A"/>
    <w:rsid w:val="00CF0195"/>
    <w:rsid w:val="00D03BFC"/>
    <w:rsid w:val="00DA0896"/>
    <w:rsid w:val="00E118D2"/>
    <w:rsid w:val="00E23945"/>
    <w:rsid w:val="03F750AB"/>
    <w:rsid w:val="1CC878CE"/>
    <w:rsid w:val="30465F39"/>
    <w:rsid w:val="40E60ACE"/>
    <w:rsid w:val="46002E62"/>
    <w:rsid w:val="5D3F08AB"/>
    <w:rsid w:val="672304C5"/>
    <w:rsid w:val="76BC1EB4"/>
    <w:rsid w:val="7B72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 w:cs="宋体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qFormat/>
    <w:uiPriority w:val="0"/>
    <w:rPr>
      <w:rFonts w:ascii="Tahoma" w:hAnsi="Tahoma"/>
      <w:kern w:val="2"/>
      <w:szCs w:val="20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标题 3 Char"/>
    <w:basedOn w:val="7"/>
    <w:link w:val="2"/>
    <w:qFormat/>
    <w:uiPriority w:val="9"/>
    <w:rPr>
      <w:rFonts w:ascii="宋体" w:hAnsi="宋体" w:eastAsia="宋体" w:cs="宋体"/>
      <w:b/>
      <w:kern w:val="0"/>
      <w:sz w:val="27"/>
      <w:szCs w:val="27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ZGC</Company>
  <Pages>7</Pages>
  <Words>269</Words>
  <Characters>1535</Characters>
  <Lines>12</Lines>
  <Paragraphs>3</Paragraphs>
  <TotalTime>1</TotalTime>
  <ScaleCrop>false</ScaleCrop>
  <LinksUpToDate>false</LinksUpToDate>
  <CharactersWithSpaces>1801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2016-05-05T01:23:00Z</dcterms:created>
  <dc:creator>User</dc:creator>
  <cp:lastModifiedBy>Administrator</cp:lastModifiedBy>
  <cp:lastPrinted>2016-05-05T03:06:00Z</cp:lastPrinted>
  <dcterms:modified xsi:type="dcterms:W3CDTF">2019-04-28T02:12:24Z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