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angSong" w:hAnsi="FangSong" w:eastAsia="FangSong"/>
          <w:sz w:val="28"/>
          <w:szCs w:val="28"/>
        </w:rPr>
      </w:pPr>
    </w:p>
    <w:p>
      <w:pPr>
        <w:jc w:val="center"/>
        <w:rPr>
          <w:rFonts w:ascii="FangSong" w:hAnsi="FangSong" w:eastAsia="FangSong"/>
          <w:sz w:val="10"/>
          <w:szCs w:val="10"/>
        </w:rPr>
      </w:pPr>
      <w:r>
        <w:rPr>
          <w:rFonts w:hint="eastAsia" w:ascii="FangSong" w:hAnsi="FangSong" w:eastAsia="FangSong"/>
          <w:sz w:val="44"/>
          <w:szCs w:val="44"/>
        </w:rPr>
        <w:t>《</w:t>
      </w:r>
      <w:r>
        <w:rPr>
          <w:rFonts w:hint="eastAsia" w:ascii="FangSong" w:hAnsi="FangSong" w:eastAsia="FangSong"/>
          <w:sz w:val="44"/>
          <w:szCs w:val="44"/>
          <w:lang w:eastAsia="zh-CN"/>
        </w:rPr>
        <w:t>低压多功能测控仪表技术规范</w:t>
      </w:r>
      <w:r>
        <w:rPr>
          <w:rFonts w:hint="eastAsia" w:ascii="FangSong" w:hAnsi="FangSong" w:eastAsia="FangSong"/>
          <w:sz w:val="44"/>
          <w:szCs w:val="44"/>
        </w:rPr>
        <w:t>》征求意见汇总处理表</w:t>
      </w:r>
    </w:p>
    <w:p>
      <w:pPr>
        <w:jc w:val="center"/>
        <w:rPr>
          <w:rFonts w:ascii="FangSong" w:hAnsi="FangSong" w:eastAsia="FangSong"/>
          <w:sz w:val="10"/>
          <w:szCs w:val="1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338"/>
        <w:gridCol w:w="1829"/>
        <w:gridCol w:w="1829"/>
        <w:gridCol w:w="170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条款</w:t>
            </w: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修改内容</w:t>
            </w: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修改为</w:t>
            </w:r>
          </w:p>
        </w:tc>
        <w:tc>
          <w:tcPr>
            <w:tcW w:w="170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意见</w:t>
            </w:r>
          </w:p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处理</w:t>
            </w:r>
          </w:p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11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FangSong" w:hAnsi="FangSong" w:eastAsia="FangSong" w:cstheme="majorBidi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" w:hAnsi="FangSong" w:eastAsia="FangSong" w:cstheme="majorBidi"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11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ascii="FangSong" w:hAnsi="FangSong" w:eastAsia="FangSong" w:cstheme="majorBidi"/>
                <w:kern w:val="0"/>
                <w:sz w:val="28"/>
                <w:szCs w:val="28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11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  <w:r>
              <w:rPr>
                <w:rFonts w:ascii="FangSong" w:hAnsi="FangSong" w:eastAsia="FangSong" w:cstheme="majorBidi"/>
                <w:kern w:val="0"/>
                <w:sz w:val="28"/>
                <w:szCs w:val="28"/>
              </w:rPr>
              <w:t>…</w:t>
            </w:r>
          </w:p>
        </w:tc>
        <w:tc>
          <w:tcPr>
            <w:tcW w:w="133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ascii="FangSong" w:hAnsi="FangSong" w:eastAsia="FangSong" w:cstheme="majorBidi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FangSong" w:hAnsi="FangSong" w:eastAsia="FangSong"/>
        </w:rPr>
      </w:pPr>
      <w:r>
        <w:rPr>
          <w:rFonts w:hint="eastAsia" w:ascii="FangSong" w:hAnsi="FangSong" w:eastAsia="FangSong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12E7"/>
    <w:rsid w:val="005A56EE"/>
    <w:rsid w:val="005C6FCB"/>
    <w:rsid w:val="00623930"/>
    <w:rsid w:val="00C637C0"/>
    <w:rsid w:val="00CC12E7"/>
    <w:rsid w:val="00D32390"/>
    <w:rsid w:val="0E813596"/>
    <w:rsid w:val="2A4856F2"/>
    <w:rsid w:val="502107F6"/>
    <w:rsid w:val="75C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89</Characters>
  <Lines>1</Lines>
  <Paragraphs>1</Paragraphs>
  <TotalTime>14</TotalTime>
  <ScaleCrop>false</ScaleCrop>
  <LinksUpToDate>false</LinksUpToDate>
  <CharactersWithSpaces>103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2016-07-12T01:21:00Z</dcterms:created>
  <dc:creator>User</dc:creator>
  <cp:lastModifiedBy>klj</cp:lastModifiedBy>
  <cp:lastPrinted>2018-12-26T06:55:33Z</cp:lastPrinted>
  <dcterms:modified xsi:type="dcterms:W3CDTF">2018-12-26T08:51:07Z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