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  <w:t>1</w:t>
      </w:r>
    </w:p>
    <w:p>
      <w:pPr>
        <w:overflowPunct w:val="0"/>
        <w:spacing w:line="57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第十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届山东省青年职业技能大赛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电工（维修电工）决赛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报名表</w:t>
      </w:r>
    </w:p>
    <w:p>
      <w:pPr>
        <w:overflowPunct w:val="0"/>
        <w:spacing w:before="157" w:beforeLines="50" w:after="157" w:afterLines="50" w:line="400" w:lineRule="exact"/>
        <w:rPr>
          <w:rFonts w:ascii="宋体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</w:t>
      </w:r>
    </w:p>
    <w:tbl>
      <w:tblPr>
        <w:tblStyle w:val="3"/>
        <w:tblW w:w="13036" w:type="dxa"/>
        <w:jc w:val="center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48"/>
        <w:gridCol w:w="872"/>
        <w:gridCol w:w="545"/>
        <w:gridCol w:w="546"/>
        <w:gridCol w:w="813"/>
        <w:gridCol w:w="1788"/>
        <w:gridCol w:w="1120"/>
        <w:gridCol w:w="1203"/>
        <w:gridCol w:w="173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类别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技术</w:t>
            </w:r>
          </w:p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等级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移动电话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所在企业名称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所在企业性质（国有、非公）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是否曾在省级一类竞赛中获同职业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前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领队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技术指导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职工组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类别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技术</w:t>
            </w:r>
          </w:p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等级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移动电话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所在学校名称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黑体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指导教师信息（姓名、单位、身份证号）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是否曾在省级一类竞赛中获同职业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前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学生组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overflowPunct w:val="0"/>
        <w:spacing w:before="240"/>
        <w:rPr>
          <w:rFonts w:hint="eastAsia" w:ascii="宋体" w:hAnsi="宋体" w:eastAsia="仿宋_GB2312"/>
          <w:color w:val="000000"/>
          <w:kern w:val="0"/>
          <w:sz w:val="24"/>
          <w:lang w:val="en-US" w:eastAsia="zh-CN"/>
        </w:rPr>
        <w:sectPr>
          <w:pgSz w:w="16838" w:h="11906" w:orient="landscape"/>
          <w:pgMar w:top="1531" w:right="2098" w:bottom="1531" w:left="1984" w:header="851" w:footer="1134" w:gutter="0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经办人：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申报时间：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03B5"/>
    <w:rsid w:val="27DC4D03"/>
    <w:rsid w:val="300103B5"/>
    <w:rsid w:val="5BE0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2019-08-23T01:15:00Z</dcterms:created>
  <dc:creator>我叫  丁林枫</dc:creator>
  <cp:lastModifiedBy>Administrator</cp:lastModifiedBy>
  <dcterms:modified xsi:type="dcterms:W3CDTF">2019-09-04T02:42:03Z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