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山东电力年鉴（2020卷）征订回执表</w:t>
      </w:r>
    </w:p>
    <w:bookmarkEnd w:id="0"/>
    <w:tbl>
      <w:tblPr>
        <w:tblStyle w:val="5"/>
        <w:tblW w:w="91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6"/>
        <w:gridCol w:w="3169"/>
        <w:gridCol w:w="1277"/>
        <w:gridCol w:w="1514"/>
        <w:gridCol w:w="18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36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lang w:val="en-US" w:eastAsia="zh-CN"/>
              </w:rPr>
              <w:t>订阅单位</w:t>
            </w:r>
          </w:p>
        </w:tc>
        <w:tc>
          <w:tcPr>
            <w:tcW w:w="7794" w:type="dxa"/>
            <w:gridSpan w:val="4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36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收件地址</w:t>
            </w:r>
          </w:p>
        </w:tc>
        <w:tc>
          <w:tcPr>
            <w:tcW w:w="7794" w:type="dxa"/>
            <w:gridSpan w:val="4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36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联系人</w:t>
            </w:r>
          </w:p>
        </w:tc>
        <w:tc>
          <w:tcPr>
            <w:tcW w:w="4446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1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部门职务</w:t>
            </w:r>
          </w:p>
        </w:tc>
        <w:tc>
          <w:tcPr>
            <w:tcW w:w="18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36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手机</w:t>
            </w:r>
          </w:p>
        </w:tc>
        <w:tc>
          <w:tcPr>
            <w:tcW w:w="4446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1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8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36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邮箱</w:t>
            </w:r>
          </w:p>
        </w:tc>
        <w:tc>
          <w:tcPr>
            <w:tcW w:w="4446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1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传真</w:t>
            </w:r>
          </w:p>
        </w:tc>
        <w:tc>
          <w:tcPr>
            <w:tcW w:w="183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36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书号</w:t>
            </w:r>
          </w:p>
        </w:tc>
        <w:tc>
          <w:tcPr>
            <w:tcW w:w="316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ISBN978-7-5120-4278-0</w:t>
            </w:r>
          </w:p>
        </w:tc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定价（元）</w:t>
            </w:r>
          </w:p>
        </w:tc>
        <w:tc>
          <w:tcPr>
            <w:tcW w:w="3348" w:type="dxa"/>
            <w:gridSpan w:val="2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260元/册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36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书名</w:t>
            </w:r>
          </w:p>
        </w:tc>
        <w:tc>
          <w:tcPr>
            <w:tcW w:w="3169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《山东电力年鉴（20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卷）》</w:t>
            </w:r>
          </w:p>
        </w:tc>
        <w:tc>
          <w:tcPr>
            <w:tcW w:w="1277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订购册数</w:t>
            </w:r>
          </w:p>
        </w:tc>
        <w:tc>
          <w:tcPr>
            <w:tcW w:w="3348" w:type="dxa"/>
            <w:gridSpan w:val="2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1" w:hRule="atLeast"/>
          <w:jc w:val="center"/>
        </w:trPr>
        <w:tc>
          <w:tcPr>
            <w:tcW w:w="136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合计金额</w:t>
            </w:r>
          </w:p>
        </w:tc>
        <w:tc>
          <w:tcPr>
            <w:tcW w:w="7794" w:type="dxa"/>
            <w:gridSpan w:val="4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人民币：     万     千      佰      拾      元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               ¥：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7" w:hRule="atLeast"/>
          <w:jc w:val="center"/>
        </w:trPr>
        <w:tc>
          <w:tcPr>
            <w:tcW w:w="136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打款账户</w:t>
            </w:r>
          </w:p>
        </w:tc>
        <w:tc>
          <w:tcPr>
            <w:tcW w:w="7794" w:type="dxa"/>
            <w:gridSpan w:val="4"/>
            <w:vAlign w:val="center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户    名：山东省电力企业协会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银行账号：中国银行济南市东支行215633114308</w:t>
            </w:r>
          </w:p>
          <w:p>
            <w:p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地址电话：济南市经十路9777号鲁商国奥城4号楼3层0531-67800962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7" w:hRule="atLeast"/>
          <w:jc w:val="center"/>
        </w:trPr>
        <w:tc>
          <w:tcPr>
            <w:tcW w:w="1366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注意事项</w:t>
            </w:r>
          </w:p>
        </w:tc>
        <w:tc>
          <w:tcPr>
            <w:tcW w:w="7794" w:type="dxa"/>
            <w:gridSpan w:val="4"/>
            <w:vAlign w:val="center"/>
          </w:tcPr>
          <w:p>
            <w:pPr>
              <w:numPr>
                <w:ilvl w:val="0"/>
                <w:numId w:val="1"/>
              </w:num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征订回执表为发书依据，相当于定书合同，具有法律效力，请订书单位认真填写回执表，本回执表一式两份，传真件、扫描件有效，甲乙双方各执一份。</w:t>
            </w:r>
          </w:p>
          <w:p>
            <w:pPr>
              <w:numPr>
                <w:ilvl w:val="0"/>
                <w:numId w:val="1"/>
              </w:num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订阅单位签署回执表后，3个工作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日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内将订书款项汇入指定账号，乙方在收款后三日内向甲方开具正式发票，并向订书单位办理邮寄。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6" w:hRule="atLeast"/>
          <w:jc w:val="center"/>
        </w:trPr>
        <w:tc>
          <w:tcPr>
            <w:tcW w:w="9160" w:type="dxa"/>
            <w:gridSpan w:val="5"/>
            <w:vAlign w:val="center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联系电话：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石健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 0531-6780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8026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13064010892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传    真：0531-67807806     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邮  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箱：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fldChar w:fldCharType="begin"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instrText xml:space="preserve"> HYPERLINK "mailto:sddlnianjian@163.com" </w:instrTex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fldChar w:fldCharType="separate"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sddlnianjian@sdpea.o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fldChar w:fldCharType="end"/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rg</w:t>
            </w:r>
          </w:p>
          <w:p>
            <w:pPr>
              <w:numPr>
                <w:ilvl w:val="0"/>
                <w:numId w:val="0"/>
              </w:numPr>
              <w:jc w:val="both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地址：</w:t>
            </w:r>
            <w:r>
              <w:rPr>
                <w:rFonts w:hint="eastAsia" w:asciiTheme="minorEastAsia" w:hAnsiTheme="minorEastAsia" w:cstheme="minorEastAsia"/>
                <w:sz w:val="24"/>
                <w:szCs w:val="24"/>
                <w:vertAlign w:val="baseline"/>
                <w:lang w:val="en-US" w:eastAsia="zh-CN"/>
              </w:rPr>
              <w:t>山东省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济南市经十路9777号鲁商国奥城4号楼3层</w:t>
            </w:r>
          </w:p>
        </w:tc>
      </w:tr>
    </w:tbl>
    <w:p>
      <w:pPr>
        <w:rPr>
          <w:rFonts w:hint="eastAsia"/>
          <w:lang w:val="en-US" w:eastAsia="zh-CN"/>
        </w:rPr>
      </w:pPr>
    </w:p>
    <w:p/>
    <w:sectPr>
      <w:footerReference r:id="rId3" w:type="default"/>
      <w:pgSz w:w="11906" w:h="16838"/>
      <w:pgMar w:top="2098" w:right="1474" w:bottom="1984" w:left="158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-74295</wp:posOffset>
              </wp:positionV>
              <wp:extent cx="618490" cy="29400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8490" cy="2940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cs="Times New Roman" w:asciiTheme="minorEastAsia" w:hAnsiTheme="minorEastAsia" w:eastAsiaTheme="minorEastAsia"/>
                              <w:sz w:val="28"/>
                              <w:lang w:eastAsia="zh-CN"/>
                            </w:rPr>
                          </w:pPr>
                          <w:r>
                            <w:rPr>
                              <w:rFonts w:hint="eastAsia" w:cs="Times New Roman" w:asciiTheme="minorEastAsia" w:hAnsiTheme="minorEastAsia" w:eastAsiaTheme="minorEastAsia"/>
                              <w:sz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cs="Times New Roman" w:asciiTheme="minorEastAsia" w:hAnsiTheme="minorEastAsia" w:eastAsiaTheme="minorEastAsia"/>
                              <w:sz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cs="Times New Roman" w:asciiTheme="minorEastAsia" w:hAnsiTheme="minorEastAsia" w:eastAsiaTheme="minorEastAsia"/>
                              <w:sz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cs="Times New Roman" w:asciiTheme="minorEastAsia" w:hAnsiTheme="minorEastAsia" w:eastAsiaTheme="minorEastAsia"/>
                              <w:sz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cs="Times New Roman" w:asciiTheme="minorEastAsia" w:hAnsiTheme="minorEastAsia" w:eastAsiaTheme="minorEastAsia"/>
                              <w:sz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5.85pt;height:23.15pt;width:48.7pt;mso-position-horizontal:center;mso-position-horizontal-relative:margin;z-index:251659264;mso-width-relative:page;mso-height-relative:page;" filled="f" stroked="f" coordsize="21600,21600" o:gfxdata="UEsDBAoAAAAAAIdO4kAAAAAAAAAAAAAAAAAEAAAAZHJzL1BLAwQUAAAACACHTuJARbOlKNYAAAAG&#10;AQAADwAAAGRycy9kb3ducmV2LnhtbE2PzU7DMBCE70i8g7VI3FrbULUlxOmBnxtQaEGCmxObJMJe&#10;R/YmLW+POcFxNKOZb8rN0Ts22Zj6gArkXACz2ATTY6vgdX8/WwNLpNFoF9Aq+LYJNtXpSakLEw74&#10;YqcdtSyXYCq0go5oKDhPTWe9TvMwWMzeZ4heU5ax5SbqQy73jl8IseRe95gXOj3Ym842X7vRK3Dv&#10;KT7Ugj6m2/aRnrd8fLuTT0qdn0lxDYzskf7C8Iuf0aHKTHUY0STmFOQjpGAm5QpYtq9WC2C1gsvF&#10;EnhV8v/41Q9QSwMEFAAAAAgAh07iQPQanzE3AgAAYQQAAA4AAABkcnMvZTJvRG9jLnhtbK1UwW7U&#10;MBC9I/EPlu802dJW7arZamlVhFTRSgVx9jrOxpLtMba3SfkA+ANOXLjzXf0OnpPsFhUOPXDxTmbG&#10;b+a9Ge/pWW8Nu1MhanIVn+2VnCknqdZuXfGPHy5fHXMWk3C1MORUxe9V5GeLly9OOz9X+9SSqVVg&#10;AHFx3vmKtyn5eVFE2Sor4h555RBsKFiR8BnWRR1EB3Rriv2yPCo6CrUPJFWM8F6MQT4hhucAUtNo&#10;qS5IbqxyaUQNyogESrHVPvLF0G3TKJmumyaqxEzFwTQNJ4rAXuWzWJyK+ToI32o5tSCe08ITTlZo&#10;h6I7qAuRBNsE/ReU1TJQpCbtSbLFSGRQBCxm5RNtblvh1cAFUke/Ez3+P1j5/u4mMF1jEzhzwmLg&#10;D9+/Pfz49fDzK5tleTof58i69chL/Rvqc+rkj3Bm1n0TbP4FH4Y4xL3fiav6xCScR7PjgxNEJEL7&#10;JwdleZhRisfLPsT0VpFl2ah4wOwGScXdVUxj6jYl13J0qY2BX8yNYx0KvD4shwu7CMCNQ41MYWw1&#10;W6lf9VP/K6rvQSvQuBfRy0uN4lciphsRsAjoF08lXeNoDKEITRZnLYUv//LnfMwHUc46LFbF4+eN&#10;CIoz885hcoBMWyNsjdXWcBt7TthVTAPdDCYuhGS2ZhPIfsILWuYqCAknUaviaWuep3G98QKlWi6H&#10;pI0Pet2OF7B3XqQrd+tlLjNKudwkavSgcpZo1GVSDps3zGl6JXm1//wesh7/GRa/A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EWzpSjWAAAABgEAAA8AAAAAAAAAAQAgAAAAIgAAAGRycy9kb3ducmV2&#10;LnhtbFBLAQIUABQAAAAIAIdO4kD0Gp8xNwIAAGEEAAAOAAAAAAAAAAEAIAAAACUBAABkcnMvZTJv&#10;RG9jLnhtbFBLBQYAAAAABgAGAFkBAADO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rPr>
                        <w:rFonts w:hint="eastAsia" w:cs="Times New Roman" w:asciiTheme="minorEastAsia" w:hAnsiTheme="minorEastAsia" w:eastAsiaTheme="minorEastAsia"/>
                        <w:sz w:val="28"/>
                        <w:lang w:eastAsia="zh-CN"/>
                      </w:rPr>
                    </w:pPr>
                    <w:r>
                      <w:rPr>
                        <w:rFonts w:hint="eastAsia" w:cs="Times New Roman" w:asciiTheme="minorEastAsia" w:hAnsiTheme="minorEastAsia" w:eastAsiaTheme="minorEastAsia"/>
                        <w:sz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cs="Times New Roman" w:asciiTheme="minorEastAsia" w:hAnsiTheme="minorEastAsia" w:eastAsiaTheme="minorEastAsia"/>
                        <w:sz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cs="Times New Roman" w:asciiTheme="minorEastAsia" w:hAnsiTheme="minorEastAsia" w:eastAsiaTheme="minorEastAsia"/>
                        <w:sz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cs="Times New Roman" w:asciiTheme="minorEastAsia" w:hAnsiTheme="minorEastAsia" w:eastAsiaTheme="minorEastAsia"/>
                        <w:sz w:val="28"/>
                        <w:lang w:eastAsia="zh-CN"/>
                      </w:rPr>
                      <w:t>1</w:t>
                    </w:r>
                    <w:r>
                      <w:rPr>
                        <w:rFonts w:hint="eastAsia" w:cs="Times New Roman" w:asciiTheme="minorEastAsia" w:hAnsiTheme="minorEastAsia" w:eastAsiaTheme="minorEastAsia"/>
                        <w:sz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73D2343"/>
    <w:multiLevelType w:val="singleLevel"/>
    <w:tmpl w:val="573D2343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125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jc w:val="both"/>
      <w:outlineLvl w:val="1"/>
    </w:pPr>
    <w:rPr>
      <w:rFonts w:ascii="Calibri" w:hAnsi="Calibri" w:eastAsia="宋体" w:cs="宋体"/>
      <w:color w:val="auto"/>
      <w:sz w:val="32"/>
      <w:szCs w:val="21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石健</cp:lastModifiedBy>
  <dcterms:modified xsi:type="dcterms:W3CDTF">2021-04-01T01:01:04Z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2052-11.1.0.10446</vt:lpwstr>
  </property>
  <property fmtid="{D5CDD505-2E9C-101B-9397-08002B2CF9AE}" pid="3" name="ICV">
    <vt:lpwstr>A798F38D78044F73820A70BD42016E86</vt:lpwstr>
  </property>
</Properties>
</file>