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39BF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3FEEDA70">
      <w:pPr>
        <w:spacing w:before="100" w:after="100" w:line="560" w:lineRule="exact"/>
        <w:jc w:val="center"/>
        <w:rPr>
          <w:rFonts w:ascii="仿宋_GB2312" w:hAnsi="仿宋_GB2312"/>
          <w:color w:val="auto"/>
        </w:rPr>
      </w:pP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</w:rPr>
        <w:t>山东省</w:t>
      </w: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  <w:t>电力行业</w:t>
      </w: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</w:rPr>
        <w:t>应急</w:t>
      </w: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  <w:t>安全</w:t>
      </w: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</w:rPr>
        <w:t>科普作品推荐表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437"/>
        <w:gridCol w:w="2580"/>
        <w:gridCol w:w="1263"/>
        <w:gridCol w:w="758"/>
        <w:gridCol w:w="2578"/>
      </w:tblGrid>
      <w:tr w14:paraId="2F13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 w14:paraId="40950614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2580" w:type="dxa"/>
            <w:vMerge w:val="restart"/>
            <w:vAlign w:val="center"/>
          </w:tcPr>
          <w:p w14:paraId="4A912D01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BFD10F4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联系人及电话</w:t>
            </w:r>
          </w:p>
        </w:tc>
        <w:tc>
          <w:tcPr>
            <w:tcW w:w="2578" w:type="dxa"/>
            <w:vAlign w:val="center"/>
          </w:tcPr>
          <w:p w14:paraId="7DFB320F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</w:tr>
      <w:tr w14:paraId="13B0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 w14:paraId="45D80692">
            <w:pPr>
              <w:spacing w:before="100" w:after="100" w:line="240" w:lineRule="auto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54CEFEB4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08DE7A0F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578" w:type="dxa"/>
            <w:vAlign w:val="center"/>
          </w:tcPr>
          <w:p w14:paraId="016D2A6E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</w:tr>
      <w:tr w14:paraId="1E2E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 w14:paraId="6A9C934A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179" w:type="dxa"/>
            <w:gridSpan w:val="4"/>
            <w:vAlign w:val="center"/>
          </w:tcPr>
          <w:p w14:paraId="76B8BFEF">
            <w:pPr>
              <w:spacing w:before="100" w:after="100" w:line="280" w:lineRule="exact"/>
              <w:jc w:val="left"/>
              <w:rPr>
                <w:rFonts w:ascii="仿宋_GB2312" w:hAnsi="仿宋_GB2312" w:eastAsia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t>（须与作品内标题名一致）</w:t>
            </w:r>
          </w:p>
        </w:tc>
      </w:tr>
      <w:tr w14:paraId="1B90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 w14:paraId="35722FAC">
            <w:pPr>
              <w:spacing w:before="100" w:after="100" w:line="28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作品类型</w:t>
            </w:r>
          </w:p>
        </w:tc>
        <w:tc>
          <w:tcPr>
            <w:tcW w:w="7179" w:type="dxa"/>
            <w:gridSpan w:val="4"/>
            <w:vAlign w:val="center"/>
          </w:tcPr>
          <w:p w14:paraId="6F1CCE4C">
            <w:pPr>
              <w:spacing w:before="100" w:after="100" w:line="240" w:lineRule="auto"/>
              <w:rPr>
                <w:rFonts w:ascii="仿宋_GB2312" w:hAnsi="仿宋_GB2312" w:eastAsia="楷体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楷体_GB2312"/>
                <w:color w:val="auto"/>
                <w:sz w:val="24"/>
              </w:rPr>
              <w:t>1.</w:t>
            </w:r>
            <w:r>
              <w:rPr>
                <w:rFonts w:hint="eastAsia" w:ascii="仿宋_GB2312" w:hAnsi="仿宋_GB2312" w:eastAsia="楷体_GB2312"/>
                <w:color w:val="auto"/>
                <w:sz w:val="24"/>
                <w:lang w:val="en-US" w:eastAsia="zh-CN"/>
              </w:rPr>
              <w:t>音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t>视频类：公益广告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t>微电影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t>微动漫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  <w:lang w:val="en-US" w:eastAsia="zh-CN"/>
              </w:rPr>
              <w:t>短剧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t>其他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</w:p>
        </w:tc>
      </w:tr>
      <w:tr w14:paraId="59CA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 w14:paraId="71DAEB76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7179" w:type="dxa"/>
            <w:gridSpan w:val="4"/>
            <w:vAlign w:val="center"/>
          </w:tcPr>
          <w:p w14:paraId="7BC13B3F">
            <w:pPr>
              <w:spacing w:before="100" w:after="100" w:line="240" w:lineRule="auto"/>
              <w:rPr>
                <w:rFonts w:ascii="仿宋_GB2312" w:hAnsi="仿宋_GB2312" w:eastAsia="楷体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楷体_GB2312"/>
                <w:color w:val="auto"/>
                <w:sz w:val="24"/>
              </w:rPr>
              <w:t>2.</w:t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图</w:t>
            </w:r>
            <w:r>
              <w:rPr>
                <w:rFonts w:hint="eastAsia" w:ascii="仿宋_GB2312" w:hAnsi="仿宋_GB2312" w:eastAsia="楷体_GB2312"/>
                <w:color w:val="auto"/>
                <w:sz w:val="24"/>
                <w:lang w:val="en-US" w:eastAsia="zh-CN"/>
              </w:rPr>
              <w:t>片</w:t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类：海报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图解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宣传画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折页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挂图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其他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</w:p>
        </w:tc>
      </w:tr>
      <w:tr w14:paraId="2BED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 w14:paraId="18F057E8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7179" w:type="dxa"/>
            <w:gridSpan w:val="4"/>
            <w:vAlign w:val="center"/>
          </w:tcPr>
          <w:p w14:paraId="28ED3702">
            <w:pPr>
              <w:spacing w:before="100" w:after="100" w:line="240" w:lineRule="auto"/>
              <w:rPr>
                <w:rFonts w:ascii="仿宋_GB2312" w:hAnsi="仿宋_GB2312" w:eastAsia="楷体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楷体_GB2312"/>
                <w:color w:val="auto"/>
                <w:sz w:val="24"/>
              </w:rPr>
              <w:t>3.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t>互动类：</w:t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小程序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小游戏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H5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 xml:space="preserve"> VR</w:t>
            </w:r>
            <w:r>
              <w:rPr>
                <w:rFonts w:ascii="仿宋_GB2312" w:hAnsi="仿宋_GB2312" w:eastAsia="楷体_GB2312"/>
                <w:color w:val="auto"/>
                <w:sz w:val="24"/>
              </w:rPr>
              <w:t>/AR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音频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楷体_GB2312"/>
                <w:color w:val="auto"/>
                <w:sz w:val="24"/>
              </w:rPr>
              <w:t>其他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</w:p>
        </w:tc>
      </w:tr>
      <w:tr w14:paraId="7DA5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restart"/>
            <w:vAlign w:val="center"/>
          </w:tcPr>
          <w:p w14:paraId="374FB5B9">
            <w:pPr>
              <w:spacing w:before="100" w:after="100" w:line="28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创作者</w:t>
            </w:r>
          </w:p>
        </w:tc>
        <w:tc>
          <w:tcPr>
            <w:tcW w:w="1437" w:type="dxa"/>
            <w:vAlign w:val="center"/>
          </w:tcPr>
          <w:p w14:paraId="5AD6D20C">
            <w:pPr>
              <w:spacing w:before="100" w:after="100" w:line="280" w:lineRule="exact"/>
              <w:jc w:val="center"/>
              <w:rPr>
                <w:rFonts w:ascii="仿宋_GB2312" w:hAnsi="仿宋_GB2312" w:eastAsia="楷体_GB2312" w:cs="楷体_GB2312"/>
                <w:color w:val="auto"/>
                <w:sz w:val="24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4"/>
                <w:szCs w:val="22"/>
              </w:rPr>
              <w:t>个人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</w:p>
          <w:p w14:paraId="6B5F7C3F">
            <w:pPr>
              <w:spacing w:before="100" w:after="100" w:line="28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4"/>
                <w:szCs w:val="22"/>
              </w:rPr>
              <w:t>团队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sym w:font="Wingdings 2" w:char="00A3"/>
            </w:r>
          </w:p>
        </w:tc>
        <w:tc>
          <w:tcPr>
            <w:tcW w:w="3843" w:type="dxa"/>
            <w:gridSpan w:val="2"/>
            <w:vAlign w:val="center"/>
          </w:tcPr>
          <w:p w14:paraId="4F22457A">
            <w:pPr>
              <w:spacing w:before="100" w:after="100" w:line="280" w:lineRule="exact"/>
              <w:jc w:val="left"/>
              <w:rPr>
                <w:rFonts w:ascii="仿宋_GB2312" w:hAnsi="仿宋_GB2312" w:eastAsia="楷体_GB2312" w:cs="楷体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4"/>
                <w:szCs w:val="22"/>
              </w:rPr>
              <w:t>姓名或单位名称：</w:t>
            </w:r>
          </w:p>
          <w:p w14:paraId="7F81250B">
            <w:pPr>
              <w:spacing w:before="100" w:after="100" w:line="280" w:lineRule="exact"/>
              <w:jc w:val="left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4"/>
                <w:szCs w:val="22"/>
              </w:rPr>
              <w:t>（若作品为多方联合创作，需写出全部参与者或单位全称）</w:t>
            </w:r>
          </w:p>
        </w:tc>
        <w:tc>
          <w:tcPr>
            <w:tcW w:w="3336" w:type="dxa"/>
            <w:gridSpan w:val="2"/>
            <w:vMerge w:val="restart"/>
            <w:vAlign w:val="center"/>
          </w:tcPr>
          <w:p w14:paraId="7488BFD2">
            <w:pPr>
              <w:spacing w:before="100" w:after="100" w:line="280" w:lineRule="exact"/>
              <w:jc w:val="both"/>
              <w:rPr>
                <w:rFonts w:ascii="仿宋_GB2312" w:hAnsi="仿宋_GB2312" w:eastAsia="楷体" w:cs="楷体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8"/>
                <w:szCs w:val="28"/>
              </w:rPr>
              <w:t>作品封面图</w:t>
            </w:r>
            <w:r>
              <w:rPr>
                <w:rFonts w:hint="eastAsia" w:ascii="仿宋_GB2312" w:hAnsi="仿宋_GB2312" w:eastAsia="楷体_GB2312" w:cs="楷体_GB2312"/>
                <w:color w:val="auto"/>
                <w:sz w:val="24"/>
                <w:szCs w:val="22"/>
              </w:rPr>
              <w:t>（封面图需为原创，大小符合</w:t>
            </w:r>
            <w:r>
              <w:rPr>
                <w:rFonts w:ascii="仿宋_GB2312" w:hAnsi="仿宋_GB2312" w:eastAsia="楷体_GB2312" w:cs="楷体_GB2312"/>
                <w:color w:val="auto"/>
                <w:sz w:val="24"/>
                <w:szCs w:val="22"/>
              </w:rPr>
              <w:t>3M以上的16:9高清图片）</w:t>
            </w:r>
          </w:p>
        </w:tc>
      </w:tr>
      <w:tr w14:paraId="3224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 w14:paraId="6C857C49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2990029D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843" w:type="dxa"/>
            <w:gridSpan w:val="2"/>
            <w:vAlign w:val="center"/>
          </w:tcPr>
          <w:p w14:paraId="0324AFD8">
            <w:pPr>
              <w:spacing w:before="100" w:after="100" w:line="280" w:lineRule="exact"/>
              <w:rPr>
                <w:rFonts w:ascii="仿宋_GB2312" w:hAnsi="仿宋_GB2312" w:eastAsia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4"/>
                <w:szCs w:val="22"/>
              </w:rPr>
              <w:t>（请填写作者手机号码）</w:t>
            </w:r>
          </w:p>
        </w:tc>
        <w:tc>
          <w:tcPr>
            <w:tcW w:w="3336" w:type="dxa"/>
            <w:gridSpan w:val="2"/>
            <w:vMerge w:val="continue"/>
            <w:vAlign w:val="center"/>
          </w:tcPr>
          <w:p w14:paraId="7B6CF849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</w:tr>
      <w:tr w14:paraId="71AE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 w14:paraId="1A40F3C3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0485E265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843" w:type="dxa"/>
            <w:gridSpan w:val="2"/>
            <w:vAlign w:val="center"/>
          </w:tcPr>
          <w:p w14:paraId="737D08E0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  <w:tc>
          <w:tcPr>
            <w:tcW w:w="3336" w:type="dxa"/>
            <w:gridSpan w:val="2"/>
            <w:vMerge w:val="continue"/>
            <w:vAlign w:val="center"/>
          </w:tcPr>
          <w:p w14:paraId="7565A432">
            <w:pPr>
              <w:spacing w:before="100" w:after="100" w:line="28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</w:tc>
      </w:tr>
      <w:tr w14:paraId="1B91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881" w:type="dxa"/>
            <w:gridSpan w:val="2"/>
            <w:vAlign w:val="center"/>
          </w:tcPr>
          <w:p w14:paraId="692AD16A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作品简介</w:t>
            </w:r>
          </w:p>
        </w:tc>
        <w:tc>
          <w:tcPr>
            <w:tcW w:w="7179" w:type="dxa"/>
            <w:gridSpan w:val="4"/>
            <w:vAlign w:val="center"/>
          </w:tcPr>
          <w:p w14:paraId="074D635C">
            <w:pPr>
              <w:spacing w:before="100" w:after="100" w:line="280" w:lineRule="exact"/>
              <w:rPr>
                <w:rFonts w:ascii="仿宋_GB2312" w:hAnsi="仿宋_GB2312" w:eastAsia="楷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楷体_GB2312" w:cs="楷体_GB2312"/>
                <w:color w:val="auto"/>
                <w:sz w:val="24"/>
              </w:rPr>
              <w:t>（对作品做简要概述，不超过300字。详细材料可另附，不超过2000字。填写时请删除本段。）</w:t>
            </w:r>
          </w:p>
        </w:tc>
      </w:tr>
      <w:tr w14:paraId="0272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881" w:type="dxa"/>
            <w:gridSpan w:val="2"/>
            <w:vAlign w:val="center"/>
          </w:tcPr>
          <w:p w14:paraId="70C7C840">
            <w:pPr>
              <w:spacing w:before="100" w:after="100" w:line="240" w:lineRule="auto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作者承诺</w:t>
            </w:r>
          </w:p>
        </w:tc>
        <w:tc>
          <w:tcPr>
            <w:tcW w:w="7179" w:type="dxa"/>
            <w:gridSpan w:val="4"/>
            <w:vAlign w:val="center"/>
          </w:tcPr>
          <w:p w14:paraId="21F4C8D9">
            <w:pPr>
              <w:spacing w:before="100" w:after="100" w:line="280" w:lineRule="exact"/>
              <w:ind w:firstLine="480" w:firstLineChars="200"/>
              <w:rPr>
                <w:rFonts w:ascii="仿宋_GB2312" w:hAnsi="仿宋_GB2312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4"/>
              </w:rPr>
              <w:t>本人郑重承诺：对所提交的微视频等其他作品拥有自主知识产权，同意在</w:t>
            </w:r>
            <w:r>
              <w:rPr>
                <w:rFonts w:hint="eastAsia" w:ascii="仿宋_GB2312" w:hAnsi="仿宋_GB2312" w:eastAsia="仿宋_GB2312" w:cs="仿宋"/>
                <w:color w:val="auto"/>
                <w:sz w:val="24"/>
                <w:lang w:val="en-US" w:eastAsia="zh-CN"/>
              </w:rPr>
              <w:t>山东省电力行业协会官方网站、公众号</w:t>
            </w:r>
            <w:r>
              <w:rPr>
                <w:rFonts w:hint="eastAsia" w:ascii="仿宋_GB2312" w:hAnsi="仿宋_GB2312" w:eastAsia="仿宋_GB2312" w:cs="仿宋"/>
                <w:color w:val="auto"/>
                <w:sz w:val="24"/>
              </w:rPr>
              <w:t>等活动组织者默许的平台上进行无偿展示。如在评选期间出现任何纠纷，将由个人承担后果。</w:t>
            </w:r>
          </w:p>
          <w:p w14:paraId="687ED8A5">
            <w:pPr>
              <w:spacing w:before="100" w:after="100" w:line="280" w:lineRule="exact"/>
              <w:ind w:firstLine="4200" w:firstLineChars="1500"/>
              <w:rPr>
                <w:rFonts w:hint="eastAsia" w:ascii="仿宋_GB2312" w:hAnsi="仿宋_GB2312" w:cs="宋体"/>
                <w:color w:val="auto"/>
                <w:sz w:val="28"/>
                <w:szCs w:val="28"/>
              </w:rPr>
            </w:pPr>
          </w:p>
          <w:p w14:paraId="574D0F43">
            <w:pPr>
              <w:spacing w:before="100" w:after="100" w:line="280" w:lineRule="exact"/>
              <w:ind w:firstLine="4200" w:firstLineChars="1500"/>
              <w:rPr>
                <w:rFonts w:ascii="仿宋_GB2312" w:hAnsi="仿宋_GB2312" w:cs="宋体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宋体"/>
                <w:color w:val="auto"/>
                <w:sz w:val="28"/>
                <w:szCs w:val="28"/>
              </w:rPr>
              <w:t>姓名（签字）：</w:t>
            </w:r>
          </w:p>
          <w:p w14:paraId="48EB36FA">
            <w:pPr>
              <w:spacing w:before="100" w:after="100" w:line="280" w:lineRule="exact"/>
              <w:ind w:firstLine="840" w:firstLineChars="300"/>
              <w:jc w:val="right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6743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81" w:type="dxa"/>
            <w:gridSpan w:val="2"/>
            <w:vAlign w:val="center"/>
          </w:tcPr>
          <w:p w14:paraId="4DBA2B1F">
            <w:pPr>
              <w:spacing w:before="100" w:after="100" w:line="28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179" w:type="dxa"/>
            <w:gridSpan w:val="4"/>
            <w:vAlign w:val="center"/>
          </w:tcPr>
          <w:p w14:paraId="69B926B5">
            <w:pPr>
              <w:spacing w:before="100" w:after="100" w:line="280" w:lineRule="exact"/>
              <w:rPr>
                <w:rFonts w:ascii="仿宋_GB2312" w:hAnsi="仿宋_GB2312" w:cs="宋体"/>
                <w:color w:val="auto"/>
                <w:sz w:val="28"/>
                <w:szCs w:val="28"/>
              </w:rPr>
            </w:pPr>
          </w:p>
          <w:p w14:paraId="25A34A23">
            <w:pPr>
              <w:spacing w:before="100" w:after="100" w:line="280" w:lineRule="exact"/>
              <w:ind w:firstLine="3640" w:firstLineChars="1300"/>
              <w:rPr>
                <w:rFonts w:ascii="仿宋_GB2312" w:hAnsi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sz w:val="28"/>
                <w:szCs w:val="28"/>
              </w:rPr>
              <w:t>推荐单位（公章）：</w:t>
            </w:r>
          </w:p>
          <w:p w14:paraId="1F103D0E">
            <w:pPr>
              <w:spacing w:before="100" w:after="100" w:line="280" w:lineRule="exact"/>
              <w:jc w:val="right"/>
              <w:rPr>
                <w:rFonts w:ascii="仿宋_GB2312" w:hAnsi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5989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81" w:type="dxa"/>
            <w:gridSpan w:val="2"/>
            <w:vAlign w:val="center"/>
          </w:tcPr>
          <w:p w14:paraId="419805E1">
            <w:pPr>
              <w:spacing w:before="100" w:after="100" w:line="28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备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注</w:t>
            </w:r>
          </w:p>
        </w:tc>
        <w:tc>
          <w:tcPr>
            <w:tcW w:w="7179" w:type="dxa"/>
            <w:gridSpan w:val="4"/>
            <w:vAlign w:val="center"/>
          </w:tcPr>
          <w:p w14:paraId="68B97A9A">
            <w:pPr>
              <w:spacing w:before="100" w:after="100" w:line="280" w:lineRule="exact"/>
              <w:rPr>
                <w:rFonts w:hint="default" w:ascii="仿宋_GB2312" w:hAnsi="仿宋_GB2312" w:eastAsia="仿宋_GB2312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每个作品需对应一份推荐表，8</w:t>
            </w:r>
            <w:r>
              <w:rPr>
                <w:rFonts w:hint="eastAsia" w:ascii="仿宋_GB2312" w:hAnsi="仿宋_GB2312" w:eastAsia="仿宋_GB2312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"/>
                <w:color w:val="auto"/>
                <w:kern w:val="0"/>
                <w:sz w:val="28"/>
                <w:szCs w:val="28"/>
              </w:rPr>
              <w:t>日前将本表加盖公章后随报送作品一并发至邮箱：</w:t>
            </w:r>
            <w:r>
              <w:rPr>
                <w:rFonts w:hint="eastAsia" w:ascii="仿宋_GB2312" w:hAnsi="仿宋_GB2312" w:eastAsia="仿宋_GB2312" w:cs="仿宋"/>
                <w:color w:val="auto"/>
                <w:sz w:val="32"/>
                <w:szCs w:val="32"/>
                <w:lang w:val="en-US" w:eastAsia="zh-CN"/>
              </w:rPr>
              <w:t>aqsc</w:t>
            </w:r>
            <w:r>
              <w:rPr>
                <w:rFonts w:hint="eastAsia" w:ascii="仿宋_GB2312" w:hAnsi="仿宋_GB2312" w:eastAsia="仿宋_GB2312" w:cs="仿宋"/>
                <w:color w:val="auto"/>
                <w:sz w:val="32"/>
                <w:szCs w:val="32"/>
              </w:rPr>
              <w:t>@</w:t>
            </w:r>
            <w:r>
              <w:rPr>
                <w:rFonts w:hint="eastAsia" w:ascii="仿宋_GB2312" w:hAnsi="仿宋_GB2312" w:eastAsia="仿宋_GB2312" w:cs="仿宋"/>
                <w:color w:val="auto"/>
                <w:sz w:val="32"/>
                <w:szCs w:val="32"/>
                <w:lang w:val="en-US" w:eastAsia="zh-CN"/>
              </w:rPr>
              <w:t>sdpea</w:t>
            </w:r>
            <w:r>
              <w:rPr>
                <w:rFonts w:hint="eastAsia" w:ascii="仿宋_GB2312" w:hAnsi="仿宋_GB2312" w:eastAsia="仿宋_GB2312" w:cs="仿宋"/>
                <w:color w:val="auto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"/>
                <w:color w:val="auto"/>
                <w:sz w:val="32"/>
                <w:szCs w:val="32"/>
                <w:lang w:val="en-US" w:eastAsia="zh-CN"/>
              </w:rPr>
              <w:t>org</w:t>
            </w:r>
          </w:p>
        </w:tc>
      </w:tr>
    </w:tbl>
    <w:p w14:paraId="39EA89A8">
      <w:p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61" w:gutter="0"/>
          <w:pgNumType w:fmt="numberInDash"/>
          <w:cols w:space="0" w:num="1"/>
          <w:rtlGutter w:val="0"/>
          <w:docGrid w:linePitch="312" w:charSpace="0"/>
        </w:sectPr>
      </w:pPr>
    </w:p>
    <w:p w14:paraId="639A64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2E1D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C95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B61F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93C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F756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3377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F1E0E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2A6E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9015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42D6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CB9A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7C1D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47E4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5112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1296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8363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65D0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7EA7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1B3A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1849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AC1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80" w:firstLineChars="100"/>
        <w:textAlignment w:val="auto"/>
        <w:rPr>
          <w:color w:val="auto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47py1AAAAAYBAAAPAAAAAAAAAAEAIAAAACIAAABkcnMvZG93bnJl&#10;di54bWxQSwECFAAUAAAACACHTuJA8TDQCgECAAD8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wU8tIAAAACAQAADwAAAAAAAAABACAAAAAiAAAAZHJzL2Rvd25yZXYu&#10;eG1sUEsBAhQAFAAAAAgAh07iQIjiDu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山东省电力行业协会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97AFBE-5549-4CA8-92EC-2ED92E99FC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771965-2F85-42D2-B372-F7AFA66E64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B49D2C-CE35-4632-BF81-892064E073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7BFB084-E4C2-4C43-9EA5-63167A0E21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31F1CAF-33EF-47CA-9436-D4B0A9D94AA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B1DAA87-1A1D-4A01-9803-DD6ECB9DD8A8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77477D7A-5313-4537-98E1-88A11252CD26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E6B6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4862830</wp:posOffset>
              </wp:positionH>
              <wp:positionV relativeFrom="paragraph">
                <wp:posOffset>-114935</wp:posOffset>
              </wp:positionV>
              <wp:extent cx="768350" cy="8007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800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E9C3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9pt;margin-top:-9.05pt;height:63.05pt;width:60.5pt;mso-position-horizontal-relative:margin;z-index:251660288;mso-width-relative:page;mso-height-relative:page;" filled="f" stroked="f" coordsize="21600,21600" o:gfxdata="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qOCu2AAAAAsBAAAPAAAAAAAAAAEAIAAAACIAAABkcnMvZG93bnJl&#10;di54bWxQSwECFAAUAAAACACHTuJAF7ayJT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D3E9C3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179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91440</wp:posOffset>
              </wp:positionH>
              <wp:positionV relativeFrom="paragraph">
                <wp:posOffset>-158115</wp:posOffset>
              </wp:positionV>
              <wp:extent cx="629285" cy="3835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EF7BE">
                          <w:pPr>
                            <w:pStyle w:val="6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2pt;margin-top:-12.45pt;height:30.2pt;width:49.55pt;mso-position-horizontal-relative:margin;z-index:251660288;mso-width-relative:page;mso-height-relative:page;" filled="f" stroked="f" coordsize="21600,21600" o:gfxdata="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PevW2AAAAAkBAAAPAAAAAAAAAAEAIAAAACIAAABkcnMvZG93bnJl&#10;di54bWxQSwECFAAUAAAACACHTuJAeQfcYj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FEF7BE">
                    <w:pPr>
                      <w:pStyle w:val="6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2B81"/>
    <w:rsid w:val="09E23546"/>
    <w:rsid w:val="0FDF715D"/>
    <w:rsid w:val="163716EB"/>
    <w:rsid w:val="1AFC3586"/>
    <w:rsid w:val="1B056C9A"/>
    <w:rsid w:val="26600825"/>
    <w:rsid w:val="2F1856C3"/>
    <w:rsid w:val="345A0A87"/>
    <w:rsid w:val="36433479"/>
    <w:rsid w:val="36F31241"/>
    <w:rsid w:val="3F4363BC"/>
    <w:rsid w:val="416C53B1"/>
    <w:rsid w:val="48580E3C"/>
    <w:rsid w:val="4BA22B81"/>
    <w:rsid w:val="4DFD31F0"/>
    <w:rsid w:val="6CEB7C0B"/>
    <w:rsid w:val="79C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semiHidden/>
    <w:unhideWhenUsed/>
    <w:qFormat/>
    <w:uiPriority w:val="0"/>
    <w:pPr>
      <w:tabs>
        <w:tab w:val="left" w:pos="840"/>
        <w:tab w:val="right" w:leader="dot" w:pos="8963"/>
      </w:tabs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alloon Text"/>
    <w:basedOn w:val="1"/>
    <w:next w:val="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2057</Words>
  <Characters>2204</Characters>
  <Lines>0</Lines>
  <Paragraphs>0</Paragraphs>
  <TotalTime>39</TotalTime>
  <ScaleCrop>false</ScaleCrop>
  <LinksUpToDate>false</LinksUpToDate>
  <CharactersWithSpaces>2291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2025-05-22T14:45:00Z</dcterms:created>
  <dc:creator>／_Sir</dc:creator>
  <cp:lastModifiedBy>我叫  丁林枫</cp:lastModifiedBy>
  <cp:lastPrinted>2025-05-30T08:59:00Z</cp:lastPrinted>
  <dcterms:modified xsi:type="dcterms:W3CDTF">2025-06-03T07:08:14Z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0CC0D3A8FAF14097AA1311F541D7FC27_13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