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D1440A">
      <w:pPr>
        <w:keepNext w:val="0"/>
        <w:keepLines w:val="0"/>
        <w:pageBreakBefore w:val="0"/>
        <w:wordWrap/>
        <w:overflowPunct/>
        <w:topLinePunct w:val="0"/>
        <w:bidi w:val="0"/>
        <w:spacing w:line="578" w:lineRule="exact"/>
        <w:textAlignment w:val="auto"/>
        <w:rPr>
          <w:rFonts w:ascii="黑体" w:hAnsi="黑体" w:eastAsia="黑体" w:cs="黑体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</w:rPr>
        <w:t>附件1</w:t>
      </w:r>
    </w:p>
    <w:p w14:paraId="142B68C8">
      <w:pPr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消防设施操作员培训报名表</w:t>
      </w:r>
    </w:p>
    <w:tbl>
      <w:tblPr>
        <w:tblStyle w:val="14"/>
        <w:tblW w:w="10343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16"/>
        <w:gridCol w:w="2219"/>
        <w:gridCol w:w="858"/>
        <w:gridCol w:w="1528"/>
        <w:gridCol w:w="1104"/>
        <w:gridCol w:w="1717"/>
        <w:gridCol w:w="1801"/>
      </w:tblGrid>
      <w:tr w14:paraId="2FE928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884D9C"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期数</w:t>
            </w:r>
          </w:p>
        </w:tc>
        <w:tc>
          <w:tcPr>
            <w:tcW w:w="742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9237AB">
            <w:pPr>
              <w:wordWrap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 xml:space="preserve">第32期 □   第33期 □    第34期 □   第35期 □ </w:t>
            </w:r>
          </w:p>
        </w:tc>
        <w:tc>
          <w:tcPr>
            <w:tcW w:w="180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8D233D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贴照片处</w:t>
            </w:r>
          </w:p>
          <w:p w14:paraId="0D53FB2F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（2寸蓝底）</w:t>
            </w:r>
          </w:p>
          <w:p w14:paraId="3769FE37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20B771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477A89"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姓名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C030EF">
            <w:pPr>
              <w:rPr>
                <w:rFonts w:ascii="宋体" w:hAnsi="宋体" w:eastAsia="宋体" w:cs="宋体"/>
                <w:color w:val="FF0000"/>
                <w:kern w:val="2"/>
                <w:sz w:val="28"/>
                <w:szCs w:val="22"/>
                <w:lang w:val="en-US" w:eastAsia="zh-CN" w:bidi="ar-SA"/>
              </w:rPr>
            </w:pP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7D1667"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性别</w:t>
            </w:r>
          </w:p>
        </w:tc>
        <w:tc>
          <w:tcPr>
            <w:tcW w:w="152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8D829E">
            <w:pPr>
              <w:jc w:val="center"/>
              <w:rPr>
                <w:rFonts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487F38"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民族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B657D9">
            <w:pPr>
              <w:wordWrap w:val="0"/>
              <w:jc w:val="right"/>
              <w:rPr>
                <w:rFonts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18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7B62E0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007855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554F50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出生日期</w:t>
            </w:r>
          </w:p>
        </w:tc>
        <w:tc>
          <w:tcPr>
            <w:tcW w:w="460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9297FE">
            <w:pPr>
              <w:spacing w:line="360" w:lineRule="auto"/>
              <w:ind w:firstLine="630" w:firstLineChars="3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 年        月       日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56E433">
            <w:pPr>
              <w:spacing w:line="360" w:lineRule="auto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年龄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DC03F1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                          </w:t>
            </w:r>
          </w:p>
        </w:tc>
        <w:tc>
          <w:tcPr>
            <w:tcW w:w="18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A22875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720613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769FFA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身份证号</w:t>
            </w:r>
          </w:p>
        </w:tc>
        <w:tc>
          <w:tcPr>
            <w:tcW w:w="460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6994A8"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BCB4E74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联系电话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1B2024"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8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67A4F3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38ADDD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8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3DE405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报考等级</w:t>
            </w:r>
          </w:p>
        </w:tc>
        <w:tc>
          <w:tcPr>
            <w:tcW w:w="742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96B1B4">
            <w:pPr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中级监控□       中级维保□</w:t>
            </w:r>
          </w:p>
        </w:tc>
        <w:tc>
          <w:tcPr>
            <w:tcW w:w="18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08BE48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361717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8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A07AC8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工作单位</w:t>
            </w:r>
          </w:p>
        </w:tc>
        <w:tc>
          <w:tcPr>
            <w:tcW w:w="922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3E47AA"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      </w:t>
            </w:r>
          </w:p>
        </w:tc>
      </w:tr>
      <w:tr w14:paraId="190C88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C63B4A">
            <w:pPr>
              <w:ind w:right="-191" w:rightChars="-91" w:firstLine="210" w:firstLineChars="1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学历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1E81BD">
            <w:pPr>
              <w:ind w:firstLine="210" w:firstLineChars="100"/>
              <w:rPr>
                <w:rFonts w:ascii="宋体" w:hAnsi="宋体" w:eastAsia="宋体" w:cs="宋体"/>
              </w:rPr>
            </w:pPr>
          </w:p>
        </w:tc>
        <w:tc>
          <w:tcPr>
            <w:tcW w:w="23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63AB8A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相关专业名称</w:t>
            </w:r>
          </w:p>
        </w:tc>
        <w:tc>
          <w:tcPr>
            <w:tcW w:w="462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938F64">
            <w:pPr>
              <w:ind w:firstLine="210" w:firstLineChars="100"/>
              <w:rPr>
                <w:rFonts w:ascii="宋体" w:hAnsi="宋体" w:eastAsia="宋体" w:cs="宋体"/>
              </w:rPr>
            </w:pPr>
          </w:p>
        </w:tc>
      </w:tr>
      <w:tr w14:paraId="177C63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4" w:hRule="atLeast"/>
          <w:jc w:val="center"/>
        </w:trPr>
        <w:tc>
          <w:tcPr>
            <w:tcW w:w="10343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63B724"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填表须知</w:t>
            </w:r>
          </w:p>
          <w:p w14:paraId="3A70D76F">
            <w:pPr>
              <w:jc w:val="left"/>
              <w:rPr>
                <w:rFonts w:ascii="宋体" w:hAnsi="宋体" w:eastAsia="宋体" w:cs="宋体"/>
                <w:b/>
              </w:rPr>
            </w:pPr>
            <w:r>
              <w:rPr>
                <w:rFonts w:hint="eastAsia" w:ascii="宋体" w:hAnsi="宋体" w:eastAsia="宋体" w:cs="宋体"/>
                <w:b/>
              </w:rPr>
              <w:t xml:space="preserve">请各位学员认真仔细阅读以下内容 </w:t>
            </w:r>
          </w:p>
          <w:p w14:paraId="6FF47FF1">
            <w:pPr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  1.本校仅提供消防设施操作员课程培训。培训费是指消防设施操作员培训费用，与是否参加（或是否通过）国考无关。</w:t>
            </w:r>
          </w:p>
          <w:p w14:paraId="13B56987">
            <w:pPr>
              <w:ind w:firstLine="210" w:firstLineChars="1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</w:rPr>
              <w:t>.自交费之日起3日内，允许退费，退费需扣除书本费，3天后如因自身原因不能参加培训，则不予以退费。</w:t>
            </w:r>
          </w:p>
          <w:p w14:paraId="6AEF5DBA">
            <w:pPr>
              <w:ind w:left="195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</w:rPr>
              <w:t>.凡本校学员可持结业证终身免费复训。</w:t>
            </w:r>
          </w:p>
          <w:p w14:paraId="6A2B3512">
            <w:pPr>
              <w:ind w:left="195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b/>
                <w:bCs/>
              </w:rPr>
              <w:t>.本人承诺以上信息和报名材料真实可靠，保证参加学习和通过结业考试后领取结业证，如有虚假信息或未如期毕业，将由本人承担全部责任。</w:t>
            </w:r>
          </w:p>
          <w:p w14:paraId="46C926EC">
            <w:pPr>
              <w:ind w:firstLine="210" w:firstLineChars="100"/>
              <w:rPr>
                <w:rFonts w:ascii="宋体" w:hAnsi="宋体" w:eastAsia="宋体" w:cs="宋体"/>
              </w:rPr>
            </w:pPr>
          </w:p>
          <w:p w14:paraId="542896D0">
            <w:pPr>
              <w:ind w:firstLine="210" w:firstLineChars="1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本人是否同意以上须知：_______________________</w:t>
            </w:r>
          </w:p>
          <w:p w14:paraId="72C257A5">
            <w:pPr>
              <w:ind w:firstLine="3570" w:firstLineChars="1700"/>
              <w:rPr>
                <w:rFonts w:ascii="宋体" w:hAnsi="宋体" w:eastAsia="宋体" w:cs="宋体"/>
              </w:rPr>
            </w:pPr>
          </w:p>
          <w:p w14:paraId="4F0F2AE9">
            <w:pPr>
              <w:ind w:firstLine="6720" w:firstLineChars="32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签字并按手印：</w:t>
            </w:r>
          </w:p>
        </w:tc>
      </w:tr>
    </w:tbl>
    <w:p w14:paraId="65062980">
      <w:pPr>
        <w:pStyle w:val="22"/>
        <w:spacing w:line="400" w:lineRule="exact"/>
        <w:ind w:firstLine="0"/>
        <w:jc w:val="both"/>
        <w:rPr>
          <w:rFonts w:hint="eastAsia" w:ascii="Times New Roman" w:hAnsi="Times New Roman" w:eastAsia="黑体" w:cs="Times New Roman"/>
          <w:sz w:val="30"/>
          <w:szCs w:val="30"/>
        </w:rPr>
      </w:pPr>
    </w:p>
    <w:p w14:paraId="1248EF95">
      <w:pPr>
        <w:pStyle w:val="22"/>
        <w:spacing w:line="400" w:lineRule="exact"/>
        <w:ind w:firstLine="0"/>
        <w:jc w:val="both"/>
        <w:rPr>
          <w:rFonts w:hint="eastAsia" w:ascii="Times New Roman" w:hAnsi="Times New Roman" w:eastAsia="黑体" w:cs="Times New Roman"/>
          <w:sz w:val="30"/>
          <w:szCs w:val="30"/>
        </w:rPr>
      </w:pPr>
    </w:p>
    <w:p w14:paraId="53AD5790">
      <w:pPr>
        <w:pStyle w:val="22"/>
        <w:spacing w:line="400" w:lineRule="exact"/>
        <w:ind w:firstLine="0"/>
        <w:jc w:val="both"/>
        <w:rPr>
          <w:rFonts w:hint="eastAsia" w:ascii="Times New Roman" w:hAnsi="Times New Roman" w:eastAsia="黑体" w:cs="Times New Roman"/>
          <w:sz w:val="30"/>
          <w:szCs w:val="30"/>
        </w:rPr>
      </w:pPr>
    </w:p>
    <w:p w14:paraId="57E3AB2A">
      <w:pPr>
        <w:pStyle w:val="22"/>
        <w:spacing w:line="400" w:lineRule="exact"/>
        <w:ind w:firstLine="0"/>
        <w:jc w:val="both"/>
        <w:rPr>
          <w:rFonts w:hint="eastAsia" w:ascii="Times New Roman" w:hAnsi="Times New Roman" w:eastAsia="黑体" w:cs="Times New Roman"/>
          <w:sz w:val="30"/>
          <w:szCs w:val="30"/>
        </w:rPr>
      </w:pPr>
    </w:p>
    <w:p w14:paraId="6C6210F3">
      <w:pPr>
        <w:pStyle w:val="22"/>
        <w:spacing w:line="400" w:lineRule="exact"/>
        <w:ind w:firstLine="0"/>
        <w:jc w:val="both"/>
        <w:rPr>
          <w:rFonts w:hint="eastAsia" w:ascii="Times New Roman" w:hAnsi="Times New Roman" w:eastAsia="黑体" w:cs="Times New Roman"/>
          <w:sz w:val="30"/>
          <w:szCs w:val="30"/>
        </w:rPr>
      </w:pPr>
    </w:p>
    <w:p w14:paraId="759117B3">
      <w:pPr>
        <w:pStyle w:val="22"/>
        <w:spacing w:line="400" w:lineRule="exact"/>
        <w:ind w:firstLine="0"/>
        <w:jc w:val="both"/>
        <w:rPr>
          <w:rFonts w:hint="eastAsia" w:ascii="Times New Roman" w:hAnsi="Times New Roman" w:eastAsia="黑体" w:cs="Times New Roman"/>
          <w:sz w:val="30"/>
          <w:szCs w:val="30"/>
        </w:rPr>
      </w:pPr>
    </w:p>
    <w:p w14:paraId="37291E1B">
      <w:pPr>
        <w:spacing w:line="50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tbl>
      <w:tblPr>
        <w:tblStyle w:val="14"/>
        <w:tblW w:w="9165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8"/>
        <w:gridCol w:w="914"/>
        <w:gridCol w:w="1718"/>
        <w:gridCol w:w="857"/>
        <w:gridCol w:w="3898"/>
      </w:tblGrid>
      <w:tr w14:paraId="09815E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1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8FC7E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消防设施操作员（中级监控）实操课程表</w:t>
            </w:r>
          </w:p>
        </w:tc>
      </w:tr>
      <w:tr w14:paraId="1B52F1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3DE468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76518D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28EC2D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C0A60D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22F60B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</w:tr>
      <w:tr w14:paraId="7E4B56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9D0FE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科目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9D2D4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日期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EED1B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时间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CD8A2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时长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76C3E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内容</w:t>
            </w:r>
          </w:p>
        </w:tc>
      </w:tr>
      <w:tr w14:paraId="370E41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70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DC9F2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实操课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32C39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第一天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C843C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9：00-12：00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37E8C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3小时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ABFB42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学习泰和安报警系统识别、操作等</w:t>
            </w:r>
          </w:p>
        </w:tc>
      </w:tr>
      <w:tr w14:paraId="02A65B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70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D1D66C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53A4C4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8AAA4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13：30-16：30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DAE4F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3小时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FE2B7E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学习泰和安报警系统操作、保养等</w:t>
            </w:r>
          </w:p>
        </w:tc>
      </w:tr>
      <w:tr w14:paraId="56DC54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70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EA6C59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2E8DD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第二天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7EC7A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9：00-12：00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7249D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3小时</w:t>
            </w:r>
          </w:p>
        </w:tc>
        <w:tc>
          <w:tcPr>
            <w:tcW w:w="3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EC84D1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学习众海报警系统、消防给水系统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识别、操作</w:t>
            </w:r>
          </w:p>
        </w:tc>
      </w:tr>
      <w:tr w14:paraId="4AC6A1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70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ABE2BD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113997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7AD2E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13：30-16：30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BF5D8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3小时</w:t>
            </w:r>
          </w:p>
        </w:tc>
        <w:tc>
          <w:tcPr>
            <w:tcW w:w="3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E049E0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学习众海报警系统、消防给水系统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操作、保养</w:t>
            </w:r>
          </w:p>
        </w:tc>
      </w:tr>
      <w:tr w14:paraId="74F629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70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726710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7DA51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第三天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454AB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BA6C1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6小时</w:t>
            </w:r>
          </w:p>
        </w:tc>
        <w:tc>
          <w:tcPr>
            <w:tcW w:w="3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7CA78C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学习自动喷水灭火系统、防火分隔、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防排烟系统</w:t>
            </w:r>
          </w:p>
        </w:tc>
      </w:tr>
      <w:tr w14:paraId="4E1950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70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6B5503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39AB6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第四天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624A1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F4457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6小时</w:t>
            </w:r>
          </w:p>
        </w:tc>
        <w:tc>
          <w:tcPr>
            <w:tcW w:w="3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7D5737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练习</w:t>
            </w:r>
          </w:p>
        </w:tc>
      </w:tr>
      <w:tr w14:paraId="51B42F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09577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集中模拟测评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FEAC4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  <w:t>五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9D1B7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B94E8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6小时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8DCD54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集中模拟测评</w:t>
            </w:r>
          </w:p>
        </w:tc>
      </w:tr>
      <w:tr w14:paraId="02B52B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267F3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消防设施操作员（中级维保）实操课程表</w:t>
            </w:r>
          </w:p>
        </w:tc>
      </w:tr>
      <w:tr w14:paraId="337974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7D943F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E54410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A45C70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4B539A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3DDBDF"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</w:tr>
      <w:tr w14:paraId="4694DB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DBCAF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科目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FAF48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日期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9A0B2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时间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10AE2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时长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C176C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内容</w:t>
            </w:r>
          </w:p>
        </w:tc>
      </w:tr>
      <w:tr w14:paraId="70BD77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87E06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实操课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0D6FB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第一天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3FC65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9：00-12：00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4229E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3小时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13FA47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学习泰和安报警系统识别、操作等</w:t>
            </w:r>
          </w:p>
        </w:tc>
      </w:tr>
      <w:tr w14:paraId="27783F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D21610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36B1B0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4B861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13：30-16：30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FFCF3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3小时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F5F289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学习泰和安报警系统操作、保养等</w:t>
            </w:r>
          </w:p>
        </w:tc>
      </w:tr>
      <w:tr w14:paraId="2F1540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86EFF5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764D8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第二天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5F702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9：00-12：00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B1DD1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3小时</w:t>
            </w:r>
          </w:p>
        </w:tc>
        <w:tc>
          <w:tcPr>
            <w:tcW w:w="3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284AD0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学习众海报警系统、消防给水系统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识别、操作</w:t>
            </w:r>
          </w:p>
        </w:tc>
      </w:tr>
      <w:tr w14:paraId="71BB41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76E75B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05C5F7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2EAC2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13：30-16：30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24FFC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3小时</w:t>
            </w:r>
          </w:p>
        </w:tc>
        <w:tc>
          <w:tcPr>
            <w:tcW w:w="3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F8C50B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学习众海报警系统、消防给水系统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操作、保养</w:t>
            </w:r>
          </w:p>
        </w:tc>
      </w:tr>
      <w:tr w14:paraId="7D2112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CD4993"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0E13E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第三天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7E8E1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548C3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6小时</w:t>
            </w:r>
          </w:p>
        </w:tc>
        <w:tc>
          <w:tcPr>
            <w:tcW w:w="3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B60505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学习自动喷水灭火系统、防火分隔、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防排烟系统</w:t>
            </w:r>
          </w:p>
        </w:tc>
      </w:tr>
      <w:tr w14:paraId="65C302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E7B01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集中模拟测评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76385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第四天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1677D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70F2A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6小时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96737C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集中模拟测评</w:t>
            </w:r>
          </w:p>
        </w:tc>
      </w:tr>
      <w:tr w14:paraId="4AA76A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</w:trPr>
        <w:tc>
          <w:tcPr>
            <w:tcW w:w="1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AF3D2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实操课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Style w:val="25"/>
                <w:rFonts w:hint="default"/>
                <w:lang w:bidi="ar"/>
              </w:rPr>
              <w:t>（维修、检测</w:t>
            </w:r>
            <w:r>
              <w:rPr>
                <w:rStyle w:val="26"/>
                <w:rFonts w:hint="default"/>
                <w:lang w:bidi="ar"/>
              </w:rPr>
              <w:t>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EC62D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第五天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E528B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9：00-16：30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C39B3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6小时</w:t>
            </w:r>
          </w:p>
        </w:tc>
        <w:tc>
          <w:tcPr>
            <w:tcW w:w="3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51512E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火灾自动报警系统及自动灭火系统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的维修、保养、检测；防火分隔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系统、灭火器充装、防火门及防火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卷帘维修及检测等</w:t>
            </w:r>
          </w:p>
        </w:tc>
      </w:tr>
    </w:tbl>
    <w:p w14:paraId="66E4B224">
      <w:pPr>
        <w:spacing w:line="50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2F9267F1">
      <w:pPr>
        <w:spacing w:line="50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0C48DB91">
      <w:pPr>
        <w:spacing w:line="50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附件3</w:t>
      </w:r>
    </w:p>
    <w:p w14:paraId="5AE17E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jc w:val="center"/>
        <w:textAlignment w:val="auto"/>
        <w:rPr>
          <w:rFonts w:hint="eastAsia" w:ascii="Times New Roman" w:hAnsi="Times New Roman" w:eastAsia="宋体"/>
          <w:color w:val="00000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  <w:lang w:val="en-US" w:eastAsia="zh-CN"/>
        </w:rPr>
        <w:t>国考</w:t>
      </w:r>
      <w:r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</w:rPr>
        <w:t>报名指导手册</w:t>
      </w:r>
    </w:p>
    <w:p w14:paraId="5E62EBB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left"/>
        <w:textAlignment w:val="auto"/>
        <w:rPr>
          <w:rFonts w:hint="eastAsia" w:ascii="仿宋_GB2312" w:hAnsi="微软雅黑" w:eastAsia="仿宋_GB2312" w:cs="微软雅黑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基本条件</w:t>
      </w:r>
    </w:p>
    <w:p w14:paraId="3A6639F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（1）职业能力特征</w:t>
      </w:r>
    </w:p>
    <w:p w14:paraId="3C52A9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具有较好的观察、分析、判断、表达和计算能力，空间感、形体知觉、色觉、嗅觉、听觉正常，四肢健全，手指、手臂灵活，动作协调。</w:t>
      </w:r>
    </w:p>
    <w:p w14:paraId="7F2C31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（2）普通受教育程度</w:t>
      </w:r>
    </w:p>
    <w:p w14:paraId="3EEA15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高中毕业（或同等及以上学力）</w:t>
      </w:r>
    </w:p>
    <w:p w14:paraId="3B6B97F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Cs/>
          <w:sz w:val="32"/>
          <w:szCs w:val="32"/>
          <w:lang w:val="en-US" w:eastAsia="zh-CN"/>
        </w:rPr>
        <w:t>报名条件</w:t>
      </w:r>
    </w:p>
    <w:p w14:paraId="707361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依据《国家职业标准编制技术规程（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2023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年版）》有关规定，消防设施操作员职业技能鉴定申报条件如下：</w:t>
      </w:r>
    </w:p>
    <w:p w14:paraId="16E011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具备以下条件之一者，可申报四级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/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中级工：</w:t>
      </w:r>
    </w:p>
    <w:p w14:paraId="28914B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累计从事本职业或相关职业工作满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年；</w:t>
      </w:r>
    </w:p>
    <w:p w14:paraId="70D77B5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②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取得本职业或相关职业五级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/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初级工职业资格（职业技能等级）证书后，累计从事本职业或相关职业工作满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 xml:space="preserve"> 3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年；</w:t>
      </w:r>
    </w:p>
    <w:p w14:paraId="4637A3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③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取得本专业或相关专业的技工院校或中等及以上职业院校、专科及以上普通高等学校毕业证书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 xml:space="preserve"> (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含在读应届毕业生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)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。</w:t>
      </w:r>
    </w:p>
    <w:p w14:paraId="4F743F4B">
      <w:pPr>
        <w:pStyle w:val="12"/>
        <w:keepNext w:val="0"/>
        <w:keepLines w:val="0"/>
        <w:widowControl/>
        <w:suppressLineNumbers w:val="0"/>
      </w:pPr>
      <w:r>
        <w:rPr>
          <w:rStyle w:val="17"/>
          <w:rFonts w:ascii="仿宋" w:hAnsi="仿宋" w:eastAsia="仿宋" w:cs="仿宋"/>
          <w:color w:val="0070C0"/>
          <w:sz w:val="24"/>
          <w:szCs w:val="24"/>
        </w:rPr>
        <w:t>①相关职业</w:t>
      </w:r>
      <w:r>
        <w:rPr>
          <w:rFonts w:hint="eastAsia" w:ascii="仿宋" w:hAnsi="仿宋" w:eastAsia="仿宋" w:cs="仿宋"/>
          <w:sz w:val="24"/>
          <w:szCs w:val="24"/>
        </w:rPr>
        <w:t>：安全防范设计评估工程技术人员、消防工程技术人员、安全生产管理 工程技术人员、安全评价工程技术人员、人民警察、保卫管理员、消防员、消防指挥员、 消防装备管理员、消防安全管理员、消防监督检査员、森林消防员、森林火情瞭望观察员、应急救援员、物业管理员、保安员、智能楼宇管理员、安全防范系统安装维护员、机械设备安装工、电气设备安装工、管工、电工、安全员。</w:t>
      </w:r>
    </w:p>
    <w:p w14:paraId="7ED0C066">
      <w:pPr>
        <w:pStyle w:val="12"/>
        <w:keepNext w:val="0"/>
        <w:keepLines w:val="0"/>
        <w:widowControl/>
        <w:suppressLineNumbers w:val="0"/>
      </w:pPr>
      <w:r>
        <w:rPr>
          <w:rFonts w:hint="eastAsia" w:ascii="仿宋" w:hAnsi="仿宋" w:eastAsia="仿宋" w:cs="仿宋"/>
          <w:color w:val="FF0000"/>
          <w:sz w:val="24"/>
          <w:szCs w:val="24"/>
        </w:rPr>
        <w:t>②技工学校相关专业</w:t>
      </w:r>
      <w:r>
        <w:rPr>
          <w:rFonts w:hint="eastAsia" w:ascii="仿宋" w:hAnsi="仿宋" w:eastAsia="仿宋" w:cs="仿宋"/>
          <w:sz w:val="24"/>
          <w:szCs w:val="24"/>
        </w:rPr>
        <w:t>：电气自动化设备安装与维修、楼宇自动控制设备安装与维护、电子技术应用、计算机网络应用、计算机信息管理、网络安防系统安装与维护、物联网应用技术、物业管理、保安、建筑设备安装、消防工程技术、给排水施工与运行。</w:t>
      </w:r>
    </w:p>
    <w:p w14:paraId="76F3648C">
      <w:pPr>
        <w:pStyle w:val="12"/>
        <w:keepNext w:val="0"/>
        <w:keepLines w:val="0"/>
        <w:widowControl/>
        <w:suppressLineNumbers w:val="0"/>
      </w:pPr>
      <w:r>
        <w:rPr>
          <w:rFonts w:hint="eastAsia" w:ascii="仿宋" w:hAnsi="仿宋" w:eastAsia="仿宋" w:cs="仿宋"/>
          <w:color w:val="FF0000"/>
          <w:sz w:val="24"/>
          <w:szCs w:val="24"/>
        </w:rPr>
        <w:t>③中职学校相关专业</w:t>
      </w:r>
      <w:r>
        <w:rPr>
          <w:rFonts w:hint="eastAsia" w:ascii="仿宋" w:hAnsi="仿宋" w:eastAsia="仿宋" w:cs="仿宋"/>
          <w:sz w:val="24"/>
          <w:szCs w:val="24"/>
        </w:rPr>
        <w:t>：建筑设备安装、楼宇智能化设备安装与运行、给排水工程施工与运行、机电技术应用、电气运行与控制、计算机应用、计算机网络技术、网络安防系统安装与维护、电子技术应用、保安、物业管理。</w:t>
      </w:r>
    </w:p>
    <w:p w14:paraId="0006B841">
      <w:pPr>
        <w:pStyle w:val="12"/>
        <w:keepNext w:val="0"/>
        <w:keepLines w:val="0"/>
        <w:widowControl/>
        <w:suppressLineNumbers w:val="0"/>
      </w:pPr>
      <w:r>
        <w:rPr>
          <w:rFonts w:hint="eastAsia" w:ascii="仿宋" w:hAnsi="仿宋" w:eastAsia="仿宋" w:cs="仿宋"/>
          <w:color w:val="FF0000"/>
          <w:sz w:val="24"/>
          <w:szCs w:val="24"/>
        </w:rPr>
        <w:t>④专科相关专业（普通高等学校高等职业教育专科）：</w:t>
      </w:r>
      <w:r>
        <w:rPr>
          <w:rFonts w:hint="eastAsia" w:ascii="仿宋" w:hAnsi="仿宋" w:eastAsia="仿宋" w:cs="仿宋"/>
          <w:sz w:val="24"/>
          <w:szCs w:val="24"/>
        </w:rPr>
        <w:t>安全健康与环保、化工安全技术、救援技术、安全技术与管理、工程安全评价与监理、安全生产监测监控、供用电技术、电力系统自动化技术、城市信息化管理、建筑设备工程技术、建筑电气工程技术、建筑智能化工程技术、工业设备安装工程技术、消防工程技术、建设工程管理、建筑项目信息化管理、建设工程监理、给排水工程技术、物业管理、机械设计与制造、机电设备安装技术、机电设备维修与管理、机电一体化技术、电气自动化技术、电子信息工程技术、应用电子技术、智能产品开发、智能终端技术与应用、智能监控技术与应用、电子产品质量检测、 电子测量技术与仪器、光电技术应用、物联网应用技术、计算机应用技术、计算机网络技术、计算机信息管理、计算机系统与维护、软件技术、软件与信息服务、嵌入式技术与应用、数字展示技术、数字媒体应用技术、信息安全与管理、移动应用开发、云计算技术与应用、电子商务技术、通信技术、移动通信技术、通信系统运行管理、通信工程设计与监理、电信服务与管理、光通信工程、物联网工程技术、防火管理、信息网络安全监察、公共安全管理、森林消防、通信指挥、消防指挥、参谋业务、抢险救援、安全防范技术、司法信息技术、司法信息安全、公共事务管理。</w:t>
      </w:r>
    </w:p>
    <w:p w14:paraId="6B9A350B">
      <w:pPr>
        <w:pStyle w:val="12"/>
        <w:keepNext w:val="0"/>
        <w:keepLines w:val="0"/>
        <w:widowControl/>
        <w:suppressLineNumbers w:val="0"/>
      </w:pPr>
      <w:r>
        <w:rPr>
          <w:rFonts w:hint="eastAsia" w:ascii="仿宋" w:hAnsi="仿宋" w:eastAsia="仿宋" w:cs="仿宋"/>
          <w:color w:val="FF0000"/>
          <w:sz w:val="24"/>
          <w:szCs w:val="24"/>
        </w:rPr>
        <w:t>⑤本科相关专业（普通高等学校本科）</w:t>
      </w:r>
      <w:r>
        <w:rPr>
          <w:rFonts w:hint="eastAsia" w:ascii="仿宋" w:hAnsi="仿宋" w:eastAsia="仿宋" w:cs="仿宋"/>
          <w:sz w:val="24"/>
          <w:szCs w:val="24"/>
        </w:rPr>
        <w:t>：安全工程、消防工程、消防指挥、安全防范工程、核生化消防、抢险救援指挥与技术、火灾勘查、自动化、电气工程及其自动化、电气工程与智能控制、信息工程、电子信息工程、信息管理与信息系统、建筑电气与智能化、给排水科学与工程、工程管理、土木工程、物业管理、机械工程、机械设计制造及其自动化、机械电子工程、过程装备与控制工程、电子科学与技术、通信工程、光电信息科学与工程、测控技术与仪器、物联网工程、计算机科学与技术、网络工程、数字媒体技术、电子商务、软件工程、网络安全与执法、公共事业管理、信息与计算科学、工业工程、智能科学与技术、电子与计算机工程。</w:t>
      </w:r>
    </w:p>
    <w:p w14:paraId="0F98BA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</w:p>
    <w:p w14:paraId="55E5E0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</w:p>
    <w:p w14:paraId="1461AB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</w:p>
    <w:p w14:paraId="52219AA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</w:p>
    <w:p w14:paraId="2C32FED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</w:p>
    <w:p w14:paraId="1F1FC3A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三、报名资料</w:t>
      </w:r>
    </w:p>
    <w:p w14:paraId="6EF0E7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default" w:ascii="华文楷体" w:hAnsi="华文楷体" w:eastAsia="华文楷体" w:cs="华文楷体"/>
          <w:sz w:val="32"/>
          <w:szCs w:val="32"/>
          <w:lang w:val="en-US" w:eastAsia="zh-CN"/>
        </w:rPr>
      </w:pPr>
      <w:r>
        <w:rPr>
          <w:rFonts w:hint="eastAsia" w:ascii="华文楷体" w:hAnsi="华文楷体" w:eastAsia="华文楷体" w:cs="华文楷体"/>
          <w:sz w:val="32"/>
          <w:szCs w:val="32"/>
          <w:lang w:eastAsia="zh-CN"/>
        </w:rPr>
        <w:t>（</w:t>
      </w: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一</w:t>
      </w:r>
      <w:r>
        <w:rPr>
          <w:rFonts w:hint="eastAsia" w:ascii="华文楷体" w:hAnsi="华文楷体" w:eastAsia="华文楷体" w:cs="华文楷体"/>
          <w:sz w:val="32"/>
          <w:szCs w:val="32"/>
          <w:lang w:eastAsia="zh-CN"/>
        </w:rPr>
        <w:t>）</w:t>
      </w:r>
      <w:r>
        <w:rPr>
          <w:rFonts w:hint="eastAsia" w:ascii="华文楷体" w:hAnsi="华文楷体" w:eastAsia="华文楷体" w:cs="华文楷体"/>
          <w:sz w:val="32"/>
          <w:szCs w:val="32"/>
        </w:rPr>
        <w:t>身份</w:t>
      </w: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证明</w:t>
      </w:r>
    </w:p>
    <w:p w14:paraId="54C50F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身份证清晰彩照/扫描件（正、反面）。</w:t>
      </w:r>
    </w:p>
    <w:p w14:paraId="376EB2BD">
      <w:pPr>
        <w:keepNext w:val="0"/>
        <w:keepLines w:val="0"/>
        <w:pageBreakBefore w:val="0"/>
        <w:widowControl w:val="0"/>
        <w:tabs>
          <w:tab w:val="left" w:pos="660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3" w:firstLineChars="200"/>
        <w:textAlignment w:val="auto"/>
        <w:rPr>
          <w:rFonts w:hint="eastAsia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1855470</wp:posOffset>
            </wp:positionH>
            <wp:positionV relativeFrom="paragraph">
              <wp:posOffset>13970</wp:posOffset>
            </wp:positionV>
            <wp:extent cx="2087245" cy="2649220"/>
            <wp:effectExtent l="0" t="0" r="635" b="2540"/>
            <wp:wrapTopAndBottom/>
            <wp:docPr id="5" name="图片 17" descr="src=http___bkimg.cdn.bcebos.com_pic_1b4c510fd9f9d72af7d58f51da2a2834359bbbcd&amp;refer=http___bkimg.cdn.bcebos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7" descr="src=http___bkimg.cdn.bcebos.com_pic_1b4c510fd9f9d72af7d58f51da2a2834359bbbcd&amp;refer=http___bkimg.cdn.bcebos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）</w:t>
      </w: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学历证明</w:t>
      </w: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ab/>
      </w:r>
    </w:p>
    <w:p w14:paraId="34DCE1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高中及同等学历以上的学历证书清晰彩照/扫描件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大学专科及同等以上学历请同时提供学信网认证结果截图，大专以下学历若存在学历遗失的，请提供所在学校开具的学历证明（学历证明盖有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学校</w:t>
      </w:r>
      <w:r>
        <w:rPr>
          <w:rFonts w:hint="eastAsia" w:ascii="仿宋_GB2312" w:hAnsi="仿宋_GB2312" w:eastAsia="仿宋_GB2312" w:cs="仿宋_GB2312"/>
          <w:sz w:val="32"/>
          <w:szCs w:val="32"/>
        </w:rPr>
        <w:t>公章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视为</w:t>
      </w:r>
      <w:r>
        <w:rPr>
          <w:rFonts w:hint="eastAsia" w:ascii="仿宋_GB2312" w:hAnsi="仿宋_GB2312" w:eastAsia="仿宋_GB2312" w:cs="仿宋_GB2312"/>
          <w:sz w:val="32"/>
          <w:szCs w:val="32"/>
        </w:rPr>
        <w:t>有效，复印件无效）。</w:t>
      </w:r>
    </w:p>
    <w:p w14:paraId="7D808EC3">
      <w:pPr>
        <w:spacing w:line="240" w:lineRule="auto"/>
        <w:jc w:val="center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drawing>
          <wp:inline distT="0" distB="0" distL="114300" distR="114300">
            <wp:extent cx="4331335" cy="2889250"/>
            <wp:effectExtent l="0" t="0" r="12065" b="6350"/>
            <wp:docPr id="6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3133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43897">
      <w:pPr>
        <w:spacing w:line="240" w:lineRule="auto"/>
        <w:jc w:val="center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</w:rPr>
        <w:t>证书清晰彩照/扫描件</w:t>
      </w:r>
    </w:p>
    <w:p w14:paraId="0DCEC169">
      <w:pPr>
        <w:spacing w:line="500" w:lineRule="exact"/>
        <w:jc w:val="center"/>
        <w:rPr>
          <w:rFonts w:hint="eastAsia" w:ascii="方正黑体_GBK" w:hAnsi="方正黑体_GBK" w:eastAsia="方正黑体_GBK" w:cs="方正黑体_GBK"/>
          <w:sz w:val="28"/>
          <w:szCs w:val="28"/>
        </w:rPr>
      </w:pPr>
      <w:r>
        <w:rPr>
          <w:rFonts w:ascii="Times New Roman" w:hAnsi="Times New Roman" w:eastAsia="方正仿宋_GBK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151765</wp:posOffset>
            </wp:positionV>
            <wp:extent cx="5132705" cy="3268345"/>
            <wp:effectExtent l="0" t="0" r="10795" b="8255"/>
            <wp:wrapTopAndBottom/>
            <wp:docPr id="1" name="图片 15" descr="a67b9f11158febc20e32aac2d9d4c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a67b9f11158febc20e32aac2d9d4c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黑体_GBK" w:hAnsi="方正黑体_GBK" w:eastAsia="方正黑体_GBK" w:cs="方正黑体_GBK"/>
          <w:sz w:val="28"/>
          <w:szCs w:val="28"/>
        </w:rPr>
        <w:t>学信网认证</w:t>
      </w:r>
    </w:p>
    <w:p w14:paraId="788F4FCC"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u w:val="single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大专以下学历若存在学历遗失的，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</w:rPr>
        <w:t>请提供所在学校开具的学历证明或户口簿相应页面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（学历证明盖有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>学校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公章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>视为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有效，复印件无效）。</w:t>
      </w:r>
    </w:p>
    <w:p w14:paraId="130F48B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Times New Roman" w:hAnsi="Times New Roman" w:eastAsia="黑体" w:cs="Times New Roman"/>
          <w:b w:val="0"/>
          <w:bCs w:val="0"/>
          <w:kern w:val="2"/>
          <w:sz w:val="44"/>
          <w:szCs w:val="44"/>
          <w:lang w:val="en-US" w:eastAsia="zh-CN" w:bidi="ar-SA"/>
        </w:rPr>
      </w:pPr>
    </w:p>
    <w:p w14:paraId="35A6A94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default" w:ascii="宋体" w:hAnsi="宋体" w:eastAsia="宋体" w:cs="宋体"/>
          <w:b/>
          <w:bCs/>
          <w:caps w:val="0"/>
          <w:color w:val="3C3C3C"/>
          <w:spacing w:val="0"/>
          <w:sz w:val="30"/>
          <w:szCs w:val="30"/>
          <w:lang w:val="en-US"/>
        </w:rPr>
      </w:pPr>
      <w:r>
        <w:rPr>
          <w:rFonts w:hint="eastAsia" w:ascii="Times New Roman" w:hAnsi="Times New Roman" w:eastAsia="黑体" w:cs="Times New Roman"/>
          <w:b w:val="0"/>
          <w:bCs w:val="0"/>
          <w:kern w:val="2"/>
          <w:sz w:val="44"/>
          <w:szCs w:val="44"/>
          <w:lang w:val="en-US" w:eastAsia="zh-CN" w:bidi="ar-SA"/>
        </w:rPr>
        <w:t>学历遗失证明（样例）</w:t>
      </w:r>
    </w:p>
    <w:p w14:paraId="302AE485">
      <w:pPr>
        <w:spacing w:line="600" w:lineRule="exact"/>
        <w:ind w:left="319" w:leftChars="152" w:firstLine="320" w:firstLineChars="100"/>
        <w:rPr>
          <w:rFonts w:hint="eastAsia" w:ascii="Times New Roman" w:hAnsi="Times New Roman" w:eastAsia="方正仿宋_GBK"/>
          <w:sz w:val="32"/>
          <w:szCs w:val="32"/>
        </w:rPr>
      </w:pPr>
    </w:p>
    <w:p w14:paraId="29E23192">
      <w:pPr>
        <w:spacing w:line="600" w:lineRule="exact"/>
        <w:ind w:left="319" w:leftChars="152" w:firstLine="320" w:firstLineChars="100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兹证明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我校</w:t>
      </w:r>
      <w:r>
        <w:rPr>
          <w:rFonts w:hint="eastAsia" w:ascii="Times New Roman" w:hAnsi="Times New Roman" w:eastAsia="方正仿宋_GBK"/>
          <w:sz w:val="32"/>
          <w:szCs w:val="32"/>
        </w:rPr>
        <w:t>学生</w:t>
      </w:r>
      <w:r>
        <w:rPr>
          <w:rFonts w:ascii="Times New Roman" w:hAnsi="Times New Roman" w:eastAsia="方正仿宋_GBK"/>
          <w:sz w:val="32"/>
          <w:szCs w:val="32"/>
          <w:u w:val="single"/>
        </w:rPr>
        <w:t>****</w:t>
      </w:r>
      <w:r>
        <w:rPr>
          <w:rFonts w:hint="eastAsia" w:ascii="Times New Roman" w:hAnsi="Times New Roman" w:eastAsia="方正仿宋_GBK"/>
          <w:sz w:val="32"/>
          <w:szCs w:val="32"/>
        </w:rPr>
        <w:t>， 性别</w:t>
      </w:r>
      <w:r>
        <w:rPr>
          <w:rFonts w:hint="eastAsia" w:ascii="Times New Roman" w:hAnsi="Times New Roman" w:eastAsia="方正仿宋_GBK"/>
          <w:sz w:val="32"/>
          <w:szCs w:val="32"/>
          <w:u w:val="single"/>
          <w:lang w:val="en-US" w:eastAsia="zh-CN"/>
        </w:rPr>
        <w:t xml:space="preserve"> </w:t>
      </w:r>
      <w:r>
        <w:rPr>
          <w:rFonts w:ascii="Times New Roman" w:hAnsi="Times New Roman" w:eastAsia="方正仿宋_GBK"/>
          <w:sz w:val="32"/>
          <w:szCs w:val="32"/>
          <w:u w:val="single"/>
        </w:rPr>
        <w:t>**</w:t>
      </w:r>
      <w:r>
        <w:rPr>
          <w:rFonts w:hint="eastAsia" w:ascii="Times New Roman" w:hAnsi="Times New Roman" w:eastAsia="方正仿宋_GBK"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_GBK"/>
          <w:sz w:val="32"/>
          <w:szCs w:val="32"/>
        </w:rPr>
        <w:t>身份证号</w:t>
      </w:r>
      <w:r>
        <w:rPr>
          <w:rFonts w:hint="eastAsia" w:ascii="Times New Roman" w:hAnsi="Times New Roman" w:eastAsia="方正仿宋_GBK"/>
          <w:sz w:val="32"/>
          <w:szCs w:val="32"/>
          <w:u w:val="single"/>
          <w:lang w:val="en-US" w:eastAsia="zh-CN"/>
        </w:rPr>
        <w:t xml:space="preserve">   </w:t>
      </w:r>
      <w:r>
        <w:rPr>
          <w:rFonts w:ascii="Times New Roman" w:hAnsi="Times New Roman" w:eastAsia="方正仿宋_GBK"/>
          <w:sz w:val="32"/>
          <w:szCs w:val="32"/>
          <w:u w:val="single"/>
        </w:rPr>
        <w:t>***********</w:t>
      </w:r>
      <w:r>
        <w:rPr>
          <w:rFonts w:hint="eastAsia" w:ascii="Times New Roman" w:hAnsi="Times New Roman" w:eastAsia="方正仿宋_GBK"/>
          <w:sz w:val="32"/>
          <w:szCs w:val="32"/>
        </w:rPr>
        <w:t>，学号</w:t>
      </w:r>
      <w:r>
        <w:rPr>
          <w:rFonts w:ascii="Times New Roman" w:hAnsi="Times New Roman" w:eastAsia="方正仿宋_GBK"/>
          <w:sz w:val="32"/>
          <w:szCs w:val="32"/>
          <w:u w:val="single"/>
        </w:rPr>
        <w:t>***********</w:t>
      </w:r>
      <w:r>
        <w:rPr>
          <w:rFonts w:hint="eastAsia" w:ascii="Times New Roman" w:hAnsi="Times New Roman" w:eastAsia="方正仿宋_GBK"/>
          <w:sz w:val="32"/>
          <w:szCs w:val="32"/>
        </w:rPr>
        <w:t>；于</w:t>
      </w:r>
      <w:r>
        <w:rPr>
          <w:rFonts w:ascii="Times New Roman" w:hAnsi="Times New Roman" w:eastAsia="方正仿宋_GBK"/>
          <w:sz w:val="32"/>
          <w:szCs w:val="32"/>
          <w:u w:val="single"/>
        </w:rPr>
        <w:t>*****</w:t>
      </w:r>
      <w:r>
        <w:rPr>
          <w:rFonts w:hint="eastAsia" w:ascii="Times New Roman" w:hAnsi="Times New Roman" w:eastAsia="方正仿宋_GBK"/>
          <w:sz w:val="32"/>
          <w:szCs w:val="32"/>
        </w:rPr>
        <w:t>年</w:t>
      </w:r>
      <w:r>
        <w:rPr>
          <w:rFonts w:ascii="Times New Roman" w:hAnsi="Times New Roman" w:eastAsia="方正仿宋_GBK"/>
          <w:sz w:val="32"/>
          <w:szCs w:val="32"/>
          <w:u w:val="single"/>
        </w:rPr>
        <w:t>***</w:t>
      </w:r>
      <w:r>
        <w:rPr>
          <w:rFonts w:hint="eastAsia" w:ascii="Times New Roman" w:hAnsi="Times New Roman" w:eastAsia="方正仿宋_GBK"/>
          <w:sz w:val="32"/>
          <w:szCs w:val="32"/>
        </w:rPr>
        <w:t>月至</w:t>
      </w:r>
      <w:r>
        <w:rPr>
          <w:rFonts w:ascii="Times New Roman" w:hAnsi="Times New Roman" w:eastAsia="方正仿宋_GBK"/>
          <w:sz w:val="32"/>
          <w:szCs w:val="32"/>
          <w:u w:val="single"/>
        </w:rPr>
        <w:t>*****</w:t>
      </w:r>
      <w:r>
        <w:rPr>
          <w:rFonts w:hint="eastAsia" w:ascii="Times New Roman" w:hAnsi="Times New Roman" w:eastAsia="方正仿宋_GBK"/>
          <w:sz w:val="32"/>
          <w:szCs w:val="32"/>
        </w:rPr>
        <w:t>年</w:t>
      </w:r>
      <w:r>
        <w:rPr>
          <w:rFonts w:hint="eastAsia" w:ascii="Times New Roman" w:hAnsi="Times New Roman" w:eastAsia="方正仿宋_GBK"/>
          <w:sz w:val="32"/>
          <w:szCs w:val="32"/>
          <w:u w:val="single"/>
          <w:lang w:val="en-US" w:eastAsia="zh-CN"/>
        </w:rPr>
        <w:t xml:space="preserve">   </w:t>
      </w:r>
      <w:r>
        <w:rPr>
          <w:rFonts w:ascii="Times New Roman" w:hAnsi="Times New Roman" w:eastAsia="方正仿宋_GBK"/>
          <w:sz w:val="32"/>
          <w:szCs w:val="32"/>
          <w:u w:val="single"/>
        </w:rPr>
        <w:t>***</w:t>
      </w:r>
      <w:r>
        <w:rPr>
          <w:rFonts w:hint="eastAsia" w:ascii="Times New Roman" w:hAnsi="Times New Roman" w:eastAsia="方正仿宋_GBK"/>
          <w:sz w:val="32"/>
          <w:szCs w:val="32"/>
        </w:rPr>
        <w:t>月在我校</w:t>
      </w:r>
      <w:r>
        <w:rPr>
          <w:rFonts w:ascii="Times New Roman" w:hAnsi="Times New Roman" w:eastAsia="方正仿宋_GBK"/>
          <w:sz w:val="32"/>
          <w:szCs w:val="32"/>
          <w:u w:val="single"/>
        </w:rPr>
        <w:t>****</w:t>
      </w:r>
      <w:r>
        <w:rPr>
          <w:rFonts w:hint="eastAsia" w:ascii="Times New Roman" w:hAnsi="Times New Roman" w:eastAsia="方正仿宋_GBK"/>
          <w:sz w:val="32"/>
          <w:szCs w:val="32"/>
        </w:rPr>
        <w:t>部（专业）学习，修完全部课程，成绩合格，准予毕业。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因毕业证遗失，</w:t>
      </w:r>
      <w:r>
        <w:rPr>
          <w:rFonts w:hint="eastAsia" w:ascii="Times New Roman" w:hAnsi="Times New Roman" w:eastAsia="方正仿宋_GBK"/>
          <w:sz w:val="32"/>
          <w:szCs w:val="32"/>
        </w:rPr>
        <w:t>特此证明！</w:t>
      </w:r>
    </w:p>
    <w:p w14:paraId="78BBBCEB">
      <w:pPr>
        <w:spacing w:line="600" w:lineRule="exact"/>
        <w:ind w:firstLine="4800" w:firstLineChars="15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学校名称（盖章）</w:t>
      </w:r>
    </w:p>
    <w:p w14:paraId="7482405A">
      <w:pPr>
        <w:spacing w:line="600" w:lineRule="exact"/>
        <w:ind w:firstLine="4800" w:firstLineChars="15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证明人姓名：</w:t>
      </w:r>
    </w:p>
    <w:p w14:paraId="7E9CF092">
      <w:pPr>
        <w:spacing w:line="600" w:lineRule="exact"/>
        <w:ind w:firstLine="4800" w:firstLineChars="15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证明人职务：（如：班主任）</w:t>
      </w:r>
    </w:p>
    <w:p w14:paraId="08D33EA6">
      <w:pPr>
        <w:spacing w:line="600" w:lineRule="exact"/>
        <w:ind w:firstLine="4800" w:firstLineChars="15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联系电话：</w:t>
      </w:r>
    </w:p>
    <w:p w14:paraId="76918101">
      <w:pPr>
        <w:spacing w:line="600" w:lineRule="exact"/>
        <w:ind w:firstLine="4800" w:firstLineChars="1500"/>
        <w:rPr>
          <w:rFonts w:hint="eastAsia" w:ascii="Times New Roman" w:hAnsi="Times New Roman" w:eastAsia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日期：</w:t>
      </w:r>
    </w:p>
    <w:p w14:paraId="0F2FCCB6">
      <w:pPr>
        <w:pStyle w:val="3"/>
        <w:rPr>
          <w:rFonts w:hint="eastAsia"/>
          <w:lang w:eastAsia="zh-CN"/>
        </w:rPr>
      </w:pPr>
    </w:p>
    <w:p w14:paraId="6AA9B7E1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</w:pP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电子版二寸白底彩色照片，请务必按照要求上传姿态端正的个人免冠证件照片。</w:t>
      </w:r>
    </w:p>
    <w:p w14:paraId="72433D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</w:pPr>
    </w:p>
    <w:p w14:paraId="0B9F6C82">
      <w:pPr>
        <w:numPr>
          <w:ilvl w:val="0"/>
          <w:numId w:val="0"/>
        </w:numPr>
        <w:spacing w:line="600" w:lineRule="exact"/>
        <w:rPr>
          <w:rFonts w:hint="default" w:ascii="华文楷体" w:hAnsi="华文楷体" w:eastAsia="华文楷体" w:cs="华文楷体"/>
          <w:sz w:val="32"/>
          <w:szCs w:val="32"/>
          <w:lang w:val="en-US" w:eastAsia="zh-CN"/>
        </w:rPr>
      </w:pP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 xml:space="preserve">   （四）承诺书（填写相关职业岗位）</w:t>
      </w:r>
    </w:p>
    <w:p w14:paraId="06436571">
      <w:pPr>
        <w:pStyle w:val="5"/>
        <w:spacing w:before="90" w:line="220" w:lineRule="auto"/>
      </w:pPr>
    </w:p>
    <w:p w14:paraId="7C378D0A">
      <w:pPr>
        <w:keepNext w:val="0"/>
        <w:keepLines w:val="0"/>
        <w:pageBreakBefore w:val="0"/>
        <w:widowControl w:val="0"/>
        <w:tabs>
          <w:tab w:val="left" w:pos="6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仿宋_GB2312" w:hAnsi="Times New Roman" w:eastAsia="仿宋_GB2312"/>
          <w:sz w:val="24"/>
          <w:szCs w:val="24"/>
        </w:rPr>
        <w:br w:type="page"/>
      </w:r>
    </w:p>
    <w:p w14:paraId="226E3912">
      <w:pPr>
        <w:spacing w:before="145" w:line="217" w:lineRule="auto"/>
        <w:ind w:right="622"/>
        <w:jc w:val="center"/>
        <w:outlineLvl w:val="0"/>
        <w:rPr>
          <w:rFonts w:ascii="微软雅黑" w:hAnsi="微软雅黑" w:eastAsia="微软雅黑" w:cs="微软雅黑"/>
          <w:spacing w:val="-1"/>
          <w:sz w:val="32"/>
          <w:szCs w:val="32"/>
        </w:rPr>
      </w:pPr>
      <w:r>
        <w:rPr>
          <w:rFonts w:ascii="微软雅黑" w:hAnsi="微软雅黑" w:eastAsia="微软雅黑" w:cs="微软雅黑"/>
          <w:spacing w:val="-1"/>
          <w:sz w:val="32"/>
          <w:szCs w:val="32"/>
        </w:rPr>
        <w:t>消防设施操作员“四级</w:t>
      </w:r>
      <w:r>
        <w:rPr>
          <w:rFonts w:ascii="Times New Roman" w:hAnsi="Times New Roman" w:eastAsia="Times New Roman" w:cs="Times New Roman"/>
          <w:spacing w:val="-1"/>
          <w:sz w:val="32"/>
          <w:szCs w:val="32"/>
        </w:rPr>
        <w:t>/</w:t>
      </w:r>
      <w:r>
        <w:rPr>
          <w:rFonts w:ascii="微软雅黑" w:hAnsi="微软雅黑" w:eastAsia="微软雅黑" w:cs="微软雅黑"/>
          <w:spacing w:val="-1"/>
          <w:sz w:val="32"/>
          <w:szCs w:val="32"/>
        </w:rPr>
        <w:t>中级工”职业技能鉴定申报承诺</w:t>
      </w:r>
    </w:p>
    <w:p w14:paraId="280A95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622"/>
        <w:jc w:val="left"/>
        <w:textAlignment w:val="auto"/>
        <w:outlineLvl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pacing w:val="-9"/>
          <w:sz w:val="24"/>
          <w:szCs w:val="24"/>
        </w:rPr>
        <w:t>本人郑重承诺：</w:t>
      </w:r>
    </w:p>
    <w:p w14:paraId="7A941E49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114" w:firstLine="499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-5"/>
        </w:rPr>
        <w:t>1. 本人姓名</w:t>
      </w:r>
      <w:r>
        <w:rPr>
          <w:rFonts w:hint="eastAsia" w:ascii="宋体" w:hAnsi="宋体" w:eastAsia="宋体" w:cs="宋体"/>
          <w:spacing w:val="-32"/>
        </w:rPr>
        <w:t>：</w:t>
      </w:r>
      <w:r>
        <w:rPr>
          <w:rFonts w:hint="eastAsia" w:ascii="宋体" w:hAnsi="宋体" w:eastAsia="宋体" w:cs="宋体"/>
          <w:u w:val="single" w:color="auto"/>
        </w:rPr>
        <w:t xml:space="preserve">      </w:t>
      </w:r>
      <w:r>
        <w:rPr>
          <w:rFonts w:hint="eastAsia" w:ascii="宋体" w:hAnsi="宋体" w:eastAsia="宋体" w:cs="宋体"/>
          <w:spacing w:val="-32"/>
        </w:rPr>
        <w:t>，</w:t>
      </w:r>
      <w:r>
        <w:rPr>
          <w:rFonts w:hint="eastAsia" w:ascii="宋体" w:hAnsi="宋体" w:eastAsia="宋体" w:cs="宋体"/>
          <w:spacing w:val="-5"/>
        </w:rPr>
        <w:t>身份证号码：</w:t>
      </w:r>
      <w:r>
        <w:rPr>
          <w:rFonts w:hint="eastAsia" w:ascii="宋体" w:hAnsi="宋体" w:eastAsia="宋体" w:cs="宋体"/>
          <w:spacing w:val="6"/>
          <w:u w:val="single" w:color="auto"/>
        </w:rPr>
        <w:t xml:space="preserve">                   </w:t>
      </w:r>
      <w:r>
        <w:rPr>
          <w:rFonts w:hint="eastAsia" w:ascii="宋体" w:hAnsi="宋体" w:eastAsia="宋体" w:cs="宋体"/>
          <w:spacing w:val="-5"/>
        </w:rPr>
        <w:t>。现申报消防设施操作</w:t>
      </w:r>
      <w:r>
        <w:rPr>
          <w:rFonts w:hint="eastAsia" w:ascii="宋体" w:hAnsi="宋体" w:eastAsia="宋体" w:cs="宋体"/>
          <w:spacing w:val="-10"/>
        </w:rPr>
        <w:t>员四级/中级工职业技能鉴定。</w:t>
      </w:r>
      <w:r>
        <w:rPr>
          <w:rFonts w:hint="eastAsia" w:ascii="宋体" w:hAnsi="宋体" w:eastAsia="宋体" w:cs="宋体"/>
          <w:b/>
          <w:bCs/>
          <w:spacing w:val="-10"/>
        </w:rPr>
        <w:t>本人知晓：</w:t>
      </w:r>
      <w:r>
        <w:rPr>
          <w:rFonts w:hint="eastAsia" w:ascii="宋体" w:hAnsi="宋体" w:eastAsia="宋体" w:cs="宋体"/>
          <w:spacing w:val="-10"/>
        </w:rPr>
        <w:t>根据《消防设施操作员国家职业技能标准（</w:t>
      </w:r>
      <w:r>
        <w:rPr>
          <w:rFonts w:hint="eastAsia" w:ascii="宋体" w:hAnsi="宋体" w:eastAsia="宋体" w:cs="宋体"/>
          <w:spacing w:val="-14"/>
        </w:rPr>
        <w:t xml:space="preserve"> </w:t>
      </w:r>
      <w:r>
        <w:rPr>
          <w:rFonts w:hint="eastAsia" w:ascii="宋体" w:hAnsi="宋体" w:eastAsia="宋体" w:cs="宋体"/>
          <w:spacing w:val="-10"/>
        </w:rPr>
        <w:t>2019</w:t>
      </w:r>
      <w:r>
        <w:rPr>
          <w:rFonts w:hint="eastAsia" w:ascii="宋体" w:hAnsi="宋体" w:eastAsia="宋体" w:cs="宋体"/>
          <w:spacing w:val="-13"/>
        </w:rPr>
        <w:t>年版）》《国家职业标准编制技术规程（</w:t>
      </w:r>
      <w:r>
        <w:rPr>
          <w:rFonts w:hint="eastAsia" w:ascii="宋体" w:hAnsi="宋体" w:eastAsia="宋体" w:cs="宋体"/>
          <w:spacing w:val="-23"/>
        </w:rPr>
        <w:t xml:space="preserve"> </w:t>
      </w:r>
      <w:r>
        <w:rPr>
          <w:rFonts w:hint="eastAsia" w:ascii="宋体" w:hAnsi="宋体" w:eastAsia="宋体" w:cs="宋体"/>
          <w:spacing w:val="-13"/>
        </w:rPr>
        <w:t>2023年版）》，申报消防设施操作员</w:t>
      </w:r>
      <w:r>
        <w:rPr>
          <w:rFonts w:hint="eastAsia" w:ascii="宋体" w:hAnsi="宋体" w:eastAsia="宋体" w:cs="宋体"/>
          <w:b/>
          <w:bCs/>
          <w:spacing w:val="-13"/>
        </w:rPr>
        <w:t>四级/中级工</w:t>
      </w:r>
      <w:r>
        <w:rPr>
          <w:rFonts w:hint="eastAsia" w:ascii="宋体" w:hAnsi="宋体" w:eastAsia="宋体" w:cs="宋体"/>
          <w:b/>
          <w:bCs/>
          <w:spacing w:val="-2"/>
        </w:rPr>
        <w:t>职业技能鉴定</w:t>
      </w:r>
      <w:r>
        <w:rPr>
          <w:rFonts w:hint="eastAsia" w:ascii="宋体" w:hAnsi="宋体" w:eastAsia="宋体" w:cs="宋体"/>
          <w:spacing w:val="-2"/>
        </w:rPr>
        <w:t>，应当符合</w:t>
      </w:r>
      <w:r>
        <w:rPr>
          <w:rFonts w:hint="eastAsia" w:ascii="宋体" w:hAnsi="宋体" w:eastAsia="宋体" w:cs="宋体"/>
          <w:b/>
          <w:bCs/>
          <w:spacing w:val="-2"/>
        </w:rPr>
        <w:t>职业能力特征（具有较好的观察、分析、判断、表达和计算能</w:t>
      </w:r>
      <w:r>
        <w:rPr>
          <w:rFonts w:hint="eastAsia" w:ascii="宋体" w:hAnsi="宋体" w:eastAsia="宋体" w:cs="宋体"/>
          <w:b/>
          <w:bCs/>
        </w:rPr>
        <w:t>力，空间感、形体知觉、色觉、视觉、嗅觉、听觉正常，四肢健全，手指、手臂灵活，</w:t>
      </w:r>
      <w:r>
        <w:rPr>
          <w:rFonts w:hint="eastAsia" w:ascii="宋体" w:hAnsi="宋体" w:eastAsia="宋体" w:cs="宋体"/>
          <w:b/>
          <w:bCs/>
          <w:spacing w:val="-7"/>
        </w:rPr>
        <w:t>动作协调</w:t>
      </w:r>
      <w:r>
        <w:rPr>
          <w:rFonts w:hint="eastAsia" w:ascii="宋体" w:hAnsi="宋体" w:eastAsia="宋体" w:cs="宋体"/>
          <w:b/>
          <w:bCs/>
          <w:spacing w:val="-18"/>
        </w:rPr>
        <w:t xml:space="preserve"> </w:t>
      </w:r>
      <w:r>
        <w:rPr>
          <w:rFonts w:hint="eastAsia" w:ascii="宋体" w:hAnsi="宋体" w:eastAsia="宋体" w:cs="宋体"/>
          <w:b/>
          <w:bCs/>
          <w:spacing w:val="-51"/>
          <w:w w:val="97"/>
        </w:rPr>
        <w:t>），</w:t>
      </w:r>
      <w:r>
        <w:rPr>
          <w:rFonts w:hint="eastAsia" w:ascii="宋体" w:hAnsi="宋体" w:eastAsia="宋体" w:cs="宋体"/>
          <w:b/>
          <w:bCs/>
          <w:spacing w:val="-7"/>
        </w:rPr>
        <w:t>高中毕业（或同等学力</w:t>
      </w:r>
      <w:r>
        <w:rPr>
          <w:rFonts w:hint="eastAsia" w:ascii="宋体" w:hAnsi="宋体" w:eastAsia="宋体" w:cs="宋体"/>
          <w:b/>
          <w:bCs/>
          <w:spacing w:val="-51"/>
          <w:w w:val="97"/>
        </w:rPr>
        <w:t>）</w:t>
      </w:r>
      <w:r>
        <w:rPr>
          <w:rFonts w:hint="eastAsia" w:ascii="宋体" w:hAnsi="宋体" w:eastAsia="宋体" w:cs="宋体"/>
          <w:spacing w:val="-51"/>
          <w:w w:val="97"/>
        </w:rPr>
        <w:t>，</w:t>
      </w:r>
      <w:r>
        <w:rPr>
          <w:rFonts w:hint="eastAsia" w:ascii="宋体" w:hAnsi="宋体" w:eastAsia="宋体" w:cs="宋体"/>
          <w:spacing w:val="-7"/>
        </w:rPr>
        <w:t>并具备以下</w:t>
      </w:r>
      <w:r>
        <w:rPr>
          <w:rFonts w:hint="eastAsia" w:ascii="宋体" w:hAnsi="宋体" w:eastAsia="宋体" w:cs="宋体"/>
          <w:b/>
          <w:bCs/>
          <w:spacing w:val="-7"/>
        </w:rPr>
        <w:t>条件之一</w:t>
      </w:r>
      <w:r>
        <w:rPr>
          <w:rFonts w:hint="eastAsia" w:cs="宋体"/>
          <w:spacing w:val="-51"/>
          <w:w w:val="97"/>
          <w:lang w:eastAsia="zh-CN"/>
        </w:rPr>
        <w:t>：</w:t>
      </w:r>
      <w:r>
        <w:rPr>
          <w:rFonts w:hint="eastAsia" w:ascii="宋体" w:hAnsi="宋体" w:eastAsia="宋体" w:cs="宋体"/>
          <w:spacing w:val="-51"/>
          <w:w w:val="97"/>
        </w:rPr>
        <w:t>（</w:t>
      </w:r>
      <w:r>
        <w:rPr>
          <w:rFonts w:hint="eastAsia" w:ascii="宋体" w:hAnsi="宋体" w:eastAsia="宋体" w:cs="宋体"/>
          <w:spacing w:val="1"/>
        </w:rPr>
        <w:t xml:space="preserve"> </w:t>
      </w:r>
      <w:r>
        <w:rPr>
          <w:rFonts w:hint="eastAsia" w:ascii="宋体" w:hAnsi="宋体" w:eastAsia="宋体" w:cs="宋体"/>
          <w:spacing w:val="-7"/>
        </w:rPr>
        <w:t>1</w:t>
      </w:r>
      <w:r>
        <w:rPr>
          <w:rFonts w:hint="eastAsia" w:ascii="宋体" w:hAnsi="宋体" w:eastAsia="宋体" w:cs="宋体"/>
          <w:spacing w:val="-16"/>
        </w:rPr>
        <w:t xml:space="preserve"> </w:t>
      </w:r>
      <w:r>
        <w:rPr>
          <w:rFonts w:hint="eastAsia" w:ascii="宋体" w:hAnsi="宋体" w:eastAsia="宋体" w:cs="宋体"/>
          <w:spacing w:val="-7"/>
        </w:rPr>
        <w:t>）累计从事本职业或相</w:t>
      </w:r>
      <w:r>
        <w:rPr>
          <w:rFonts w:hint="eastAsia" w:ascii="宋体" w:hAnsi="宋体" w:eastAsia="宋体" w:cs="宋体"/>
          <w:spacing w:val="-5"/>
        </w:rPr>
        <w:t>关职业工作满</w:t>
      </w:r>
      <w:r>
        <w:rPr>
          <w:rFonts w:hint="eastAsia" w:ascii="宋体" w:hAnsi="宋体" w:eastAsia="宋体" w:cs="宋体"/>
          <w:spacing w:val="-47"/>
        </w:rPr>
        <w:t xml:space="preserve"> </w:t>
      </w:r>
      <w:r>
        <w:rPr>
          <w:rFonts w:hint="eastAsia" w:ascii="宋体" w:hAnsi="宋体" w:eastAsia="宋体" w:cs="宋体"/>
          <w:spacing w:val="-5"/>
        </w:rPr>
        <w:t>5 年。（</w:t>
      </w:r>
      <w:r>
        <w:rPr>
          <w:rFonts w:hint="eastAsia" w:ascii="宋体" w:hAnsi="宋体" w:eastAsia="宋体" w:cs="宋体"/>
          <w:spacing w:val="-22"/>
        </w:rPr>
        <w:t xml:space="preserve"> </w:t>
      </w:r>
      <w:r>
        <w:rPr>
          <w:rFonts w:hint="eastAsia" w:ascii="宋体" w:hAnsi="宋体" w:eastAsia="宋体" w:cs="宋体"/>
          <w:spacing w:val="-5"/>
        </w:rPr>
        <w:t>2</w:t>
      </w:r>
      <w:r>
        <w:rPr>
          <w:rFonts w:hint="eastAsia" w:ascii="宋体" w:hAnsi="宋体" w:eastAsia="宋体" w:cs="宋体"/>
          <w:spacing w:val="-16"/>
        </w:rPr>
        <w:t xml:space="preserve"> </w:t>
      </w:r>
      <w:r>
        <w:rPr>
          <w:rFonts w:hint="eastAsia" w:ascii="宋体" w:hAnsi="宋体" w:eastAsia="宋体" w:cs="宋体"/>
          <w:spacing w:val="-5"/>
        </w:rPr>
        <w:t>）取得本职业或相关职业五级/初</w:t>
      </w:r>
      <w:r>
        <w:rPr>
          <w:rFonts w:hint="eastAsia" w:ascii="宋体" w:hAnsi="宋体" w:eastAsia="宋体" w:cs="宋体"/>
          <w:spacing w:val="-6"/>
        </w:rPr>
        <w:t>级工职业资格（职业技能等级）</w:t>
      </w:r>
      <w:r>
        <w:rPr>
          <w:rFonts w:hint="eastAsia" w:ascii="宋体" w:hAnsi="宋体" w:eastAsia="宋体" w:cs="宋体"/>
          <w:spacing w:val="-5"/>
        </w:rPr>
        <w:t>证书后，累计从事本职业或相关职业工作满</w:t>
      </w:r>
      <w:r>
        <w:rPr>
          <w:rFonts w:hint="eastAsia" w:ascii="宋体" w:hAnsi="宋体" w:eastAsia="宋体" w:cs="宋体"/>
          <w:spacing w:val="-33"/>
        </w:rPr>
        <w:t xml:space="preserve"> </w:t>
      </w:r>
      <w:r>
        <w:rPr>
          <w:rFonts w:hint="eastAsia" w:ascii="宋体" w:hAnsi="宋体" w:eastAsia="宋体" w:cs="宋体"/>
          <w:spacing w:val="-5"/>
        </w:rPr>
        <w:t>3 年。（3）取得本专业或相关专业的技工院</w:t>
      </w:r>
      <w:r>
        <w:rPr>
          <w:rFonts w:hint="eastAsia" w:ascii="宋体" w:hAnsi="宋体" w:eastAsia="宋体" w:cs="宋体"/>
          <w:spacing w:val="-2"/>
        </w:rPr>
        <w:t>校或中等及以上职业院校、专科及以上普通高</w:t>
      </w:r>
      <w:r>
        <w:rPr>
          <w:rFonts w:hint="eastAsia" w:ascii="宋体" w:hAnsi="宋体" w:eastAsia="宋体" w:cs="宋体"/>
          <w:spacing w:val="-3"/>
        </w:rPr>
        <w:t>等学校毕业证书（含在读应届毕业生）。</w:t>
      </w:r>
    </w:p>
    <w:p w14:paraId="15EC8C16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94" w:right="140" w:firstLine="495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-9"/>
        </w:rPr>
        <w:t>2.  本人承诺</w:t>
      </w:r>
      <w:r>
        <w:rPr>
          <w:rFonts w:hint="eastAsia" w:ascii="宋体" w:hAnsi="宋体" w:eastAsia="宋体" w:cs="宋体"/>
          <w:b/>
          <w:bCs/>
          <w:spacing w:val="-9"/>
        </w:rPr>
        <w:t>符合职业能力特征，具备高中毕业（或同等学力</w:t>
      </w:r>
      <w:r>
        <w:rPr>
          <w:rFonts w:hint="eastAsia" w:ascii="宋体" w:hAnsi="宋体" w:eastAsia="宋体" w:cs="宋体"/>
          <w:b/>
          <w:bCs/>
          <w:spacing w:val="-36"/>
        </w:rPr>
        <w:t>），</w:t>
      </w:r>
      <w:r>
        <w:rPr>
          <w:rFonts w:hint="eastAsia" w:ascii="宋体" w:hAnsi="宋体" w:eastAsia="宋体" w:cs="宋体"/>
          <w:b/>
          <w:bCs/>
          <w:spacing w:val="-9"/>
        </w:rPr>
        <w:t>并具备上述条件之</w:t>
      </w:r>
      <w:r>
        <w:rPr>
          <w:rFonts w:hint="eastAsia" w:ascii="宋体" w:hAnsi="宋体" w:eastAsia="宋体" w:cs="宋体"/>
          <w:spacing w:val="-9"/>
        </w:rPr>
        <w:t>：</w:t>
      </w:r>
      <w:r>
        <w:rPr>
          <w:rFonts w:hint="eastAsia" w:ascii="宋体" w:hAnsi="宋体" w:eastAsia="宋体" w:cs="宋体"/>
        </w:rPr>
        <w:t xml:space="preserve"> （ 1</w:t>
      </w:r>
      <w:r>
        <w:rPr>
          <w:rFonts w:hint="eastAsia" w:ascii="宋体" w:hAnsi="宋体" w:eastAsia="宋体" w:cs="宋体"/>
          <w:spacing w:val="-14"/>
        </w:rPr>
        <w:t xml:space="preserve"> </w:t>
      </w:r>
      <w:r>
        <w:rPr>
          <w:rFonts w:hint="eastAsia" w:ascii="宋体" w:hAnsi="宋体" w:eastAsia="宋体" w:cs="宋体"/>
        </w:rPr>
        <w:t>）□（</w:t>
      </w:r>
      <w:r>
        <w:rPr>
          <w:rFonts w:hint="eastAsia" w:ascii="宋体" w:hAnsi="宋体" w:eastAsia="宋体" w:cs="宋体"/>
          <w:spacing w:val="-22"/>
        </w:rPr>
        <w:t xml:space="preserve"> </w:t>
      </w:r>
      <w:r>
        <w:rPr>
          <w:rFonts w:hint="eastAsia" w:ascii="宋体" w:hAnsi="宋体" w:eastAsia="宋体" w:cs="宋体"/>
        </w:rPr>
        <w:t>2</w:t>
      </w:r>
      <w:r>
        <w:rPr>
          <w:rFonts w:hint="eastAsia" w:ascii="宋体" w:hAnsi="宋体" w:eastAsia="宋体" w:cs="宋体"/>
          <w:spacing w:val="-16"/>
        </w:rPr>
        <w:t xml:space="preserve"> </w:t>
      </w:r>
      <w:r>
        <w:rPr>
          <w:rFonts w:hint="eastAsia" w:ascii="宋体" w:hAnsi="宋体" w:eastAsia="宋体" w:cs="宋体"/>
        </w:rPr>
        <w:t>）□（3）□（请在对应项</w:t>
      </w:r>
      <w:r>
        <w:rPr>
          <w:rFonts w:hint="eastAsia" w:ascii="宋体" w:hAnsi="宋体" w:eastAsia="宋体" w:cs="宋体"/>
          <w:spacing w:val="-1"/>
        </w:rPr>
        <w:t>勾选</w:t>
      </w:r>
      <w:r>
        <w:rPr>
          <w:rFonts w:hint="eastAsia" w:ascii="宋体" w:hAnsi="宋体" w:eastAsia="宋体" w:cs="宋体"/>
          <w:spacing w:val="-49"/>
          <w:w w:val="98"/>
        </w:rPr>
        <w:t>），</w:t>
      </w:r>
      <w:r>
        <w:rPr>
          <w:rFonts w:hint="eastAsia" w:ascii="宋体" w:hAnsi="宋体" w:eastAsia="宋体" w:cs="宋体"/>
          <w:spacing w:val="-1"/>
        </w:rPr>
        <w:t>累计从事消防设施操作员职业或相关职业</w:t>
      </w:r>
      <w:r>
        <w:rPr>
          <w:rFonts w:hint="eastAsia" w:ascii="宋体" w:hAnsi="宋体" w:eastAsia="宋体" w:cs="宋体"/>
          <w:spacing w:val="-6"/>
        </w:rPr>
        <w:t>工作</w:t>
      </w:r>
      <w:r>
        <w:rPr>
          <w:rFonts w:hint="eastAsia" w:ascii="宋体" w:hAnsi="宋体" w:eastAsia="宋体" w:cs="宋体"/>
          <w:spacing w:val="-111"/>
        </w:rPr>
        <w:t xml:space="preserve"> </w:t>
      </w:r>
      <w:r>
        <w:rPr>
          <w:rFonts w:hint="eastAsia" w:ascii="宋体" w:hAnsi="宋体" w:eastAsia="宋体" w:cs="宋体"/>
          <w:u w:val="single" w:color="auto"/>
        </w:rPr>
        <w:t xml:space="preserve">   </w:t>
      </w:r>
      <w:r>
        <w:rPr>
          <w:rFonts w:hint="eastAsia" w:ascii="宋体" w:hAnsi="宋体" w:eastAsia="宋体" w:cs="宋体"/>
          <w:spacing w:val="-109"/>
        </w:rPr>
        <w:t xml:space="preserve"> </w:t>
      </w:r>
      <w:r>
        <w:rPr>
          <w:rFonts w:hint="eastAsia" w:ascii="宋体" w:hAnsi="宋体" w:eastAsia="宋体" w:cs="宋体"/>
          <w:spacing w:val="-6"/>
        </w:rPr>
        <w:t>年（请在下表填写工作经历）。</w:t>
      </w:r>
    </w:p>
    <w:tbl>
      <w:tblPr>
        <w:tblStyle w:val="23"/>
        <w:tblW w:w="916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9"/>
        <w:gridCol w:w="1189"/>
        <w:gridCol w:w="955"/>
        <w:gridCol w:w="1974"/>
        <w:gridCol w:w="1314"/>
        <w:gridCol w:w="959"/>
        <w:gridCol w:w="1589"/>
      </w:tblGrid>
      <w:tr w14:paraId="76F430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47" w:hRule="atLeast"/>
        </w:trPr>
        <w:tc>
          <w:tcPr>
            <w:tcW w:w="1189" w:type="dxa"/>
            <w:vAlign w:val="top"/>
          </w:tcPr>
          <w:p w14:paraId="391BE821">
            <w:pPr>
              <w:spacing w:before="29" w:line="223" w:lineRule="auto"/>
              <w:ind w:left="390" w:right="173" w:hanging="216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工作起始</w:t>
            </w:r>
            <w:r>
              <w:rPr>
                <w:rFonts w:ascii="黑体" w:hAnsi="黑体" w:eastAsia="黑体" w:cs="黑体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黑体" w:hAnsi="黑体" w:eastAsia="黑体" w:cs="黑体"/>
                <w:spacing w:val="-4"/>
                <w:sz w:val="21"/>
                <w:szCs w:val="21"/>
              </w:rPr>
              <w:t>时间</w:t>
            </w:r>
          </w:p>
        </w:tc>
        <w:tc>
          <w:tcPr>
            <w:tcW w:w="1189" w:type="dxa"/>
            <w:vAlign w:val="top"/>
          </w:tcPr>
          <w:p w14:paraId="43F1EB21">
            <w:pPr>
              <w:spacing w:before="29" w:line="223" w:lineRule="auto"/>
              <w:ind w:left="386" w:right="177" w:hanging="216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工作结束</w:t>
            </w:r>
            <w:r>
              <w:rPr>
                <w:rFonts w:ascii="黑体" w:hAnsi="黑体" w:eastAsia="黑体" w:cs="黑体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黑体" w:hAnsi="黑体" w:eastAsia="黑体" w:cs="黑体"/>
                <w:spacing w:val="-4"/>
                <w:sz w:val="21"/>
                <w:szCs w:val="21"/>
              </w:rPr>
              <w:t>时间</w:t>
            </w:r>
          </w:p>
        </w:tc>
        <w:tc>
          <w:tcPr>
            <w:tcW w:w="955" w:type="dxa"/>
            <w:vAlign w:val="top"/>
          </w:tcPr>
          <w:p w14:paraId="62F5D79A">
            <w:pPr>
              <w:spacing w:before="29" w:line="223" w:lineRule="auto"/>
              <w:ind w:left="171" w:right="161" w:hanging="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4"/>
                <w:sz w:val="21"/>
                <w:szCs w:val="21"/>
              </w:rPr>
              <w:t>工作时</w:t>
            </w:r>
            <w:r>
              <w:rPr>
                <w:rFonts w:ascii="黑体" w:hAnsi="黑体" w:eastAsia="黑体" w:cs="黑体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黑体" w:hAnsi="黑体" w:eastAsia="黑体" w:cs="黑体"/>
                <w:spacing w:val="-7"/>
                <w:sz w:val="21"/>
                <w:szCs w:val="21"/>
              </w:rPr>
              <w:t>间小计</w:t>
            </w:r>
          </w:p>
        </w:tc>
        <w:tc>
          <w:tcPr>
            <w:tcW w:w="1974" w:type="dxa"/>
            <w:vAlign w:val="top"/>
          </w:tcPr>
          <w:p w14:paraId="7B7C7147">
            <w:pPr>
              <w:spacing w:before="164" w:line="219" w:lineRule="auto"/>
              <w:ind w:left="572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工作单位</w:t>
            </w:r>
          </w:p>
        </w:tc>
        <w:tc>
          <w:tcPr>
            <w:tcW w:w="1314" w:type="dxa"/>
            <w:vAlign w:val="top"/>
          </w:tcPr>
          <w:p w14:paraId="38FAE105">
            <w:pPr>
              <w:spacing w:before="164" w:line="220" w:lineRule="auto"/>
              <w:ind w:left="466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6"/>
                <w:sz w:val="21"/>
                <w:szCs w:val="21"/>
              </w:rPr>
              <w:t>岗位</w:t>
            </w:r>
          </w:p>
        </w:tc>
        <w:tc>
          <w:tcPr>
            <w:tcW w:w="959" w:type="dxa"/>
            <w:vAlign w:val="top"/>
          </w:tcPr>
          <w:p w14:paraId="16772083">
            <w:pPr>
              <w:spacing w:before="164" w:line="218" w:lineRule="auto"/>
              <w:ind w:left="16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证明人</w:t>
            </w:r>
          </w:p>
        </w:tc>
        <w:tc>
          <w:tcPr>
            <w:tcW w:w="1589" w:type="dxa"/>
            <w:vAlign w:val="top"/>
          </w:tcPr>
          <w:p w14:paraId="2DAC6071">
            <w:pPr>
              <w:spacing w:before="29" w:line="223" w:lineRule="auto"/>
              <w:ind w:left="170" w:right="181" w:firstLine="9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证明人联系</w:t>
            </w:r>
            <w:r>
              <w:rPr>
                <w:rFonts w:ascii="黑体" w:hAnsi="黑体" w:eastAsia="黑体" w:cs="黑体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黑体" w:hAnsi="黑体" w:eastAsia="黑体" w:cs="黑体"/>
                <w:spacing w:val="-6"/>
                <w:sz w:val="21"/>
                <w:szCs w:val="21"/>
              </w:rPr>
              <w:t>方式（选填）</w:t>
            </w:r>
          </w:p>
        </w:tc>
      </w:tr>
      <w:tr w14:paraId="03B0DA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1189" w:type="dxa"/>
            <w:vAlign w:val="top"/>
          </w:tcPr>
          <w:p w14:paraId="2BCD72B4">
            <w:pPr>
              <w:pStyle w:val="24"/>
              <w:spacing w:before="28" w:line="202" w:lineRule="auto"/>
              <w:ind w:left="429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1189" w:type="dxa"/>
            <w:vAlign w:val="top"/>
          </w:tcPr>
          <w:p w14:paraId="0083B509">
            <w:pPr>
              <w:pStyle w:val="24"/>
              <w:spacing w:before="28" w:line="202" w:lineRule="auto"/>
              <w:ind w:left="426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955" w:type="dxa"/>
            <w:vAlign w:val="top"/>
          </w:tcPr>
          <w:p w14:paraId="643DDB72">
            <w:pPr>
              <w:rPr>
                <w:rFonts w:ascii="Arial"/>
                <w:sz w:val="21"/>
              </w:rPr>
            </w:pPr>
          </w:p>
        </w:tc>
        <w:tc>
          <w:tcPr>
            <w:tcW w:w="1974" w:type="dxa"/>
            <w:vAlign w:val="top"/>
          </w:tcPr>
          <w:p w14:paraId="121C1B98">
            <w:pPr>
              <w:rPr>
                <w:rFonts w:ascii="Arial"/>
                <w:sz w:val="21"/>
              </w:rPr>
            </w:pPr>
          </w:p>
        </w:tc>
        <w:tc>
          <w:tcPr>
            <w:tcW w:w="1314" w:type="dxa"/>
            <w:vAlign w:val="top"/>
          </w:tcPr>
          <w:p w14:paraId="63FF5D34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Align w:val="top"/>
          </w:tcPr>
          <w:p w14:paraId="23AB3BB3">
            <w:pPr>
              <w:rPr>
                <w:rFonts w:ascii="Arial"/>
                <w:sz w:val="21"/>
              </w:rPr>
            </w:pPr>
          </w:p>
        </w:tc>
        <w:tc>
          <w:tcPr>
            <w:tcW w:w="1589" w:type="dxa"/>
            <w:vAlign w:val="top"/>
          </w:tcPr>
          <w:p w14:paraId="2BFB59AB">
            <w:pPr>
              <w:rPr>
                <w:rFonts w:ascii="Arial"/>
                <w:sz w:val="21"/>
              </w:rPr>
            </w:pPr>
          </w:p>
        </w:tc>
      </w:tr>
      <w:tr w14:paraId="56FEC3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189" w:type="dxa"/>
            <w:vAlign w:val="top"/>
          </w:tcPr>
          <w:p w14:paraId="44D7EC68">
            <w:pPr>
              <w:pStyle w:val="24"/>
              <w:spacing w:before="30" w:line="201" w:lineRule="auto"/>
              <w:ind w:left="429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1189" w:type="dxa"/>
            <w:vAlign w:val="top"/>
          </w:tcPr>
          <w:p w14:paraId="60133D9F">
            <w:pPr>
              <w:pStyle w:val="24"/>
              <w:spacing w:before="30" w:line="201" w:lineRule="auto"/>
              <w:ind w:left="426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955" w:type="dxa"/>
            <w:vAlign w:val="top"/>
          </w:tcPr>
          <w:p w14:paraId="1AF6B074">
            <w:pPr>
              <w:rPr>
                <w:rFonts w:ascii="Arial"/>
                <w:sz w:val="21"/>
              </w:rPr>
            </w:pPr>
          </w:p>
        </w:tc>
        <w:tc>
          <w:tcPr>
            <w:tcW w:w="1974" w:type="dxa"/>
            <w:vAlign w:val="top"/>
          </w:tcPr>
          <w:p w14:paraId="400AF278">
            <w:pPr>
              <w:rPr>
                <w:rFonts w:ascii="Arial"/>
                <w:sz w:val="21"/>
              </w:rPr>
            </w:pPr>
          </w:p>
        </w:tc>
        <w:tc>
          <w:tcPr>
            <w:tcW w:w="1314" w:type="dxa"/>
            <w:vAlign w:val="top"/>
          </w:tcPr>
          <w:p w14:paraId="694DF0DF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Align w:val="top"/>
          </w:tcPr>
          <w:p w14:paraId="5B576193">
            <w:pPr>
              <w:rPr>
                <w:rFonts w:ascii="Arial"/>
                <w:sz w:val="21"/>
              </w:rPr>
            </w:pPr>
          </w:p>
        </w:tc>
        <w:tc>
          <w:tcPr>
            <w:tcW w:w="1589" w:type="dxa"/>
            <w:vAlign w:val="top"/>
          </w:tcPr>
          <w:p w14:paraId="491F8C15">
            <w:pPr>
              <w:rPr>
                <w:rFonts w:ascii="Arial"/>
                <w:sz w:val="21"/>
              </w:rPr>
            </w:pPr>
          </w:p>
        </w:tc>
      </w:tr>
      <w:tr w14:paraId="658F16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189" w:type="dxa"/>
            <w:vAlign w:val="top"/>
          </w:tcPr>
          <w:p w14:paraId="1715813A">
            <w:pPr>
              <w:pStyle w:val="24"/>
              <w:spacing w:before="30" w:line="204" w:lineRule="auto"/>
              <w:ind w:left="429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1189" w:type="dxa"/>
            <w:vAlign w:val="top"/>
          </w:tcPr>
          <w:p w14:paraId="31181CFE">
            <w:pPr>
              <w:pStyle w:val="24"/>
              <w:spacing w:before="30" w:line="204" w:lineRule="auto"/>
              <w:ind w:left="426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955" w:type="dxa"/>
            <w:vAlign w:val="top"/>
          </w:tcPr>
          <w:p w14:paraId="41786521">
            <w:pPr>
              <w:rPr>
                <w:rFonts w:ascii="Arial"/>
                <w:sz w:val="21"/>
              </w:rPr>
            </w:pPr>
          </w:p>
        </w:tc>
        <w:tc>
          <w:tcPr>
            <w:tcW w:w="1974" w:type="dxa"/>
            <w:vAlign w:val="top"/>
          </w:tcPr>
          <w:p w14:paraId="1C221A7A">
            <w:pPr>
              <w:rPr>
                <w:rFonts w:ascii="Arial"/>
                <w:sz w:val="21"/>
              </w:rPr>
            </w:pPr>
          </w:p>
        </w:tc>
        <w:tc>
          <w:tcPr>
            <w:tcW w:w="1314" w:type="dxa"/>
            <w:vAlign w:val="top"/>
          </w:tcPr>
          <w:p w14:paraId="60D34C61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Align w:val="top"/>
          </w:tcPr>
          <w:p w14:paraId="3DBB761D">
            <w:pPr>
              <w:rPr>
                <w:rFonts w:ascii="Arial"/>
                <w:sz w:val="21"/>
              </w:rPr>
            </w:pPr>
          </w:p>
        </w:tc>
        <w:tc>
          <w:tcPr>
            <w:tcW w:w="1589" w:type="dxa"/>
            <w:vAlign w:val="top"/>
          </w:tcPr>
          <w:p w14:paraId="7226031B">
            <w:pPr>
              <w:rPr>
                <w:rFonts w:ascii="Arial"/>
                <w:sz w:val="21"/>
              </w:rPr>
            </w:pPr>
          </w:p>
        </w:tc>
      </w:tr>
    </w:tbl>
    <w:p w14:paraId="7127AFB0">
      <w:pPr>
        <w:pStyle w:val="5"/>
        <w:spacing w:before="28" w:line="231" w:lineRule="auto"/>
        <w:ind w:left="638" w:right="130" w:hanging="525"/>
        <w:rPr>
          <w:sz w:val="21"/>
          <w:szCs w:val="21"/>
        </w:rPr>
      </w:pPr>
      <w:r>
        <w:rPr>
          <w:spacing w:val="-9"/>
          <w:sz w:val="21"/>
          <w:szCs w:val="21"/>
        </w:rPr>
        <w:t xml:space="preserve">注 </w:t>
      </w:r>
      <w:r>
        <w:rPr>
          <w:rFonts w:ascii="Times New Roman" w:hAnsi="Times New Roman" w:eastAsia="Times New Roman" w:cs="Times New Roman"/>
          <w:spacing w:val="-9"/>
          <w:sz w:val="21"/>
          <w:szCs w:val="21"/>
        </w:rPr>
        <w:t>1</w:t>
      </w:r>
      <w:r>
        <w:rPr>
          <w:spacing w:val="-9"/>
          <w:sz w:val="21"/>
          <w:szCs w:val="21"/>
        </w:rPr>
        <w:t>：工作起始、结束时间， 请按“</w:t>
      </w:r>
      <w:r>
        <w:rPr>
          <w:rFonts w:ascii="Times New Roman" w:hAnsi="Times New Roman" w:eastAsia="Times New Roman" w:cs="Times New Roman"/>
          <w:spacing w:val="-9"/>
          <w:sz w:val="21"/>
          <w:szCs w:val="21"/>
        </w:rPr>
        <w:t>ⅹⅹⅹⅹ</w:t>
      </w:r>
      <w:r>
        <w:rPr>
          <w:spacing w:val="-9"/>
          <w:sz w:val="21"/>
          <w:szCs w:val="21"/>
        </w:rPr>
        <w:t>年</w:t>
      </w:r>
      <w:r>
        <w:rPr>
          <w:rFonts w:ascii="Times New Roman" w:hAnsi="Times New Roman" w:eastAsia="Times New Roman" w:cs="Times New Roman"/>
          <w:spacing w:val="-9"/>
          <w:sz w:val="21"/>
          <w:szCs w:val="21"/>
        </w:rPr>
        <w:t>ⅹⅹ</w:t>
      </w:r>
      <w:r>
        <w:rPr>
          <w:spacing w:val="-9"/>
          <w:sz w:val="21"/>
          <w:szCs w:val="21"/>
        </w:rPr>
        <w:t>月”的格式填写；“工作时间小计”准确到月，如“</w:t>
      </w:r>
      <w:r>
        <w:rPr>
          <w:rFonts w:ascii="Times New Roman" w:hAnsi="Times New Roman" w:eastAsia="Times New Roman" w:cs="Times New Roman"/>
          <w:spacing w:val="-9"/>
          <w:sz w:val="21"/>
          <w:szCs w:val="21"/>
        </w:rPr>
        <w:t>2</w:t>
      </w:r>
      <w:r>
        <w:rPr>
          <w:rFonts w:ascii="Times New Roman" w:hAnsi="Times New Roman" w:eastAsia="Times New Roman" w:cs="Times New Roman"/>
          <w:spacing w:val="12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年</w:t>
      </w:r>
      <w:r>
        <w:rPr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1"/>
          <w:szCs w:val="21"/>
        </w:rPr>
        <w:t>3</w:t>
      </w:r>
      <w:r>
        <w:rPr>
          <w:rFonts w:ascii="Times New Roman" w:hAnsi="Times New Roman" w:eastAsia="Times New Roman" w:cs="Times New Roman"/>
          <w:spacing w:val="12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>个月”。</w:t>
      </w:r>
    </w:p>
    <w:p w14:paraId="23C17DD6">
      <w:pPr>
        <w:pStyle w:val="5"/>
        <w:spacing w:before="21" w:line="220" w:lineRule="auto"/>
        <w:ind w:left="113"/>
        <w:rPr>
          <w:sz w:val="21"/>
          <w:szCs w:val="21"/>
        </w:rPr>
      </w:pPr>
      <w:r>
        <w:rPr>
          <w:spacing w:val="-3"/>
          <w:sz w:val="21"/>
          <w:szCs w:val="21"/>
        </w:rPr>
        <w:t>注</w:t>
      </w:r>
      <w:r>
        <w:rPr>
          <w:spacing w:val="-4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1"/>
          <w:szCs w:val="21"/>
        </w:rPr>
        <w:t>2</w:t>
      </w:r>
      <w:r>
        <w:rPr>
          <w:spacing w:val="-3"/>
          <w:sz w:val="21"/>
          <w:szCs w:val="21"/>
        </w:rPr>
        <w:t>：单位名称，请填写全称。</w:t>
      </w:r>
    </w:p>
    <w:p w14:paraId="24EE8A01">
      <w:pPr>
        <w:pStyle w:val="5"/>
        <w:spacing w:before="25" w:line="218" w:lineRule="auto"/>
        <w:ind w:left="113"/>
        <w:rPr>
          <w:sz w:val="21"/>
          <w:szCs w:val="21"/>
        </w:rPr>
      </w:pPr>
      <w:r>
        <w:rPr>
          <w:spacing w:val="-2"/>
          <w:sz w:val="21"/>
          <w:szCs w:val="21"/>
        </w:rPr>
        <w:t>注</w:t>
      </w:r>
      <w:r>
        <w:rPr>
          <w:spacing w:val="-4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3</w:t>
      </w:r>
      <w:r>
        <w:rPr>
          <w:rFonts w:ascii="Times New Roman" w:hAnsi="Times New Roman" w:eastAsia="Times New Roman" w:cs="Times New Roman"/>
          <w:spacing w:val="-26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：</w:t>
      </w:r>
      <w:r>
        <w:rPr>
          <w:rFonts w:ascii="黑体" w:hAnsi="黑体" w:eastAsia="黑体" w:cs="黑体"/>
          <w:spacing w:val="-2"/>
          <w:sz w:val="21"/>
          <w:szCs w:val="21"/>
        </w:rPr>
        <w:t>证明人联系方式为选填项</w:t>
      </w:r>
      <w:r>
        <w:rPr>
          <w:spacing w:val="-2"/>
          <w:sz w:val="21"/>
          <w:szCs w:val="21"/>
        </w:rPr>
        <w:t>，有助于鉴定机构核查，可以填写手机或固定电话。</w:t>
      </w:r>
    </w:p>
    <w:p w14:paraId="56EF965D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14" w:right="125" w:firstLine="48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1"/>
        </w:rPr>
        <w:t>3. 本人</w:t>
      </w:r>
      <w:r>
        <w:rPr>
          <w:rFonts w:hint="eastAsia" w:ascii="宋体" w:hAnsi="宋体" w:eastAsia="宋体" w:cs="宋体"/>
          <w:b/>
          <w:bCs/>
          <w:spacing w:val="1"/>
        </w:rPr>
        <w:t>知晓</w:t>
      </w:r>
      <w:r>
        <w:rPr>
          <w:rFonts w:hint="eastAsia" w:ascii="宋体" w:hAnsi="宋体" w:eastAsia="宋体" w:cs="宋体"/>
          <w:spacing w:val="1"/>
        </w:rPr>
        <w:t>，根据人力资源和社会保障部《技能人才评价违纪违规行为处理工作</w:t>
      </w:r>
      <w:r>
        <w:rPr>
          <w:rFonts w:hint="eastAsia" w:ascii="宋体" w:hAnsi="宋体" w:eastAsia="宋体" w:cs="宋体"/>
          <w:spacing w:val="-8"/>
        </w:rPr>
        <w:t>指引（试行）》，“</w:t>
      </w:r>
      <w:r>
        <w:rPr>
          <w:rFonts w:hint="eastAsia" w:ascii="宋体" w:hAnsi="宋体" w:eastAsia="宋体" w:cs="宋体"/>
          <w:b/>
          <w:bCs/>
          <w:spacing w:val="-8"/>
        </w:rPr>
        <w:t>通过虚假承诺、提供虚假材料以及其他非正当手段取得参加评价资格</w:t>
      </w:r>
      <w:r>
        <w:rPr>
          <w:rFonts w:hint="eastAsia" w:ascii="宋体" w:hAnsi="宋体" w:eastAsia="宋体" w:cs="宋体"/>
          <w:b/>
          <w:bCs/>
          <w:spacing w:val="-9"/>
        </w:rPr>
        <w:t>的”，将被处以“取消其当次全部科目评价成绩。情节轻微的， 2 年内不得参加评价；情</w:t>
      </w:r>
      <w:r>
        <w:rPr>
          <w:rFonts w:hint="eastAsia" w:ascii="宋体" w:hAnsi="宋体" w:eastAsia="宋体" w:cs="宋体"/>
          <w:b/>
          <w:bCs/>
          <w:spacing w:val="-4"/>
        </w:rPr>
        <w:t>节严重的，5年内不得参加评价，并依据有关法律法规移送有关部门。</w:t>
      </w:r>
      <w:r>
        <w:rPr>
          <w:rFonts w:hint="eastAsia" w:ascii="宋体" w:hAnsi="宋体" w:eastAsia="宋体" w:cs="宋体"/>
          <w:spacing w:val="-4"/>
        </w:rPr>
        <w:t>”的规定，承诺各</w:t>
      </w:r>
      <w:r>
        <w:rPr>
          <w:rFonts w:hint="eastAsia" w:ascii="宋体" w:hAnsi="宋体" w:eastAsia="宋体" w:cs="宋体"/>
          <w:spacing w:val="-1"/>
        </w:rPr>
        <w:t>项申报材料真实可信。</w:t>
      </w:r>
    </w:p>
    <w:p w14:paraId="1C197E07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18" w:right="167" w:firstLine="471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-5"/>
        </w:rPr>
        <w:t>4.  本人</w:t>
      </w:r>
      <w:r>
        <w:rPr>
          <w:rFonts w:hint="eastAsia" w:ascii="宋体" w:hAnsi="宋体" w:eastAsia="宋体" w:cs="宋体"/>
          <w:b/>
          <w:bCs/>
          <w:spacing w:val="-5"/>
        </w:rPr>
        <w:t>承诺</w:t>
      </w:r>
      <w:r>
        <w:rPr>
          <w:rFonts w:hint="eastAsia" w:ascii="宋体" w:hAnsi="宋体" w:eastAsia="宋体" w:cs="宋体"/>
          <w:spacing w:val="-5"/>
        </w:rPr>
        <w:t>，在参加鉴定考试过程中，遵守考试纪律和考场规</w:t>
      </w:r>
      <w:r>
        <w:rPr>
          <w:rFonts w:hint="eastAsia" w:ascii="宋体" w:hAnsi="宋体" w:eastAsia="宋体" w:cs="宋体"/>
          <w:spacing w:val="-6"/>
        </w:rPr>
        <w:t>则，服从考务管理。</w:t>
      </w:r>
      <w:r>
        <w:rPr>
          <w:rFonts w:hint="eastAsia" w:ascii="宋体" w:hAnsi="宋体" w:eastAsia="宋体" w:cs="宋体"/>
        </w:rPr>
        <w:t xml:space="preserve"> </w:t>
      </w:r>
      <w:r>
        <w:rPr>
          <w:rFonts w:hint="eastAsia" w:ascii="宋体" w:hAnsi="宋体" w:eastAsia="宋体" w:cs="宋体"/>
          <w:spacing w:val="-5"/>
        </w:rPr>
        <w:t>如出现违规、违纪行为，</w:t>
      </w:r>
      <w:r>
        <w:rPr>
          <w:rFonts w:hint="eastAsia" w:ascii="宋体" w:hAnsi="宋体" w:eastAsia="宋体" w:cs="宋体"/>
          <w:spacing w:val="-66"/>
        </w:rPr>
        <w:t xml:space="preserve"> </w:t>
      </w:r>
      <w:r>
        <w:rPr>
          <w:rFonts w:hint="eastAsia" w:ascii="宋体" w:hAnsi="宋体" w:eastAsia="宋体" w:cs="宋体"/>
          <w:spacing w:val="-5"/>
        </w:rPr>
        <w:t>自愿接受处理。</w:t>
      </w:r>
    </w:p>
    <w:p w14:paraId="688E8D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0" w:right="131" w:firstLine="478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pacing w:val="-2"/>
          <w:sz w:val="24"/>
          <w:szCs w:val="24"/>
        </w:rPr>
        <w:t>上述承诺，是我本人意思的真实表达，我接受鉴定机构对上述承诺的核查和对虚假</w:t>
      </w:r>
      <w:r>
        <w:rPr>
          <w:rFonts w:hint="eastAsia" w:ascii="宋体" w:hAnsi="宋体" w:eastAsia="宋体" w:cs="宋体"/>
          <w:b/>
          <w:bCs/>
          <w:spacing w:val="9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b/>
          <w:bCs/>
          <w:spacing w:val="-2"/>
          <w:sz w:val="24"/>
          <w:szCs w:val="24"/>
        </w:rPr>
        <w:t>失实承诺的处理，承担相应的法律责任。</w:t>
      </w:r>
    </w:p>
    <w:p w14:paraId="0BAD41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156"/>
        <w:textAlignment w:val="auto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1"/>
          <w:w w:val="95"/>
          <w:sz w:val="24"/>
          <w:szCs w:val="24"/>
        </w:rPr>
        <w:t>承诺人（签名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）：</w:t>
      </w:r>
    </w:p>
    <w:p w14:paraId="6FE2BE3D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838"/>
        <w:textAlignment w:val="auto"/>
        <w:rPr>
          <w:rFonts w:hint="default" w:ascii="宋体" w:hAnsi="宋体" w:eastAsia="宋体" w:cs="宋体"/>
          <w:color w:val="000000"/>
          <w:kern w:val="0"/>
          <w:szCs w:val="21"/>
          <w:lang w:val="en-US" w:eastAsia="zh-CN"/>
        </w:rPr>
      </w:pPr>
      <w:r>
        <w:rPr>
          <w:spacing w:val="-9"/>
        </w:rPr>
        <w:t>年</w:t>
      </w:r>
      <w:r>
        <w:rPr>
          <w:spacing w:val="7"/>
        </w:rPr>
        <w:t xml:space="preserve">  </w:t>
      </w:r>
      <w:r>
        <w:rPr>
          <w:spacing w:val="-9"/>
        </w:rPr>
        <w:t>月</w:t>
      </w:r>
      <w:r>
        <w:rPr>
          <w:spacing w:val="26"/>
        </w:rPr>
        <w:t xml:space="preserve">  </w:t>
      </w:r>
      <w:r>
        <w:rPr>
          <w:spacing w:val="-9"/>
        </w:rPr>
        <w:t>日</w:t>
      </w:r>
    </w:p>
    <w:sectPr>
      <w:headerReference r:id="rId3" w:type="default"/>
      <w:footerReference r:id="rId4" w:type="default"/>
      <w:pgSz w:w="11906" w:h="16838"/>
      <w:pgMar w:top="2098" w:right="1474" w:bottom="1417" w:left="1588" w:header="851" w:footer="68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A7FECAC4-07A9-443A-A866-D7586D241E8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70F7219A-F334-4634-8552-88B19A91B40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Roman 10cpi">
    <w:altName w:val="Lucida Console"/>
    <w:panose1 w:val="00000000000000000000"/>
    <w:charset w:val="00"/>
    <w:family w:val="modern"/>
    <w:pitch w:val="default"/>
    <w:sig w:usb0="00000000" w:usb1="00000000" w:usb2="00000000" w:usb3="00000000" w:csb0="00000001" w:csb1="00000000"/>
  </w:font>
  <w:font w:name="Lucida Console">
    <w:panose1 w:val="020B0609040504020204"/>
    <w:charset w:val="00"/>
    <w:family w:val="auto"/>
    <w:pitch w:val="default"/>
    <w:sig w:usb0="8000028F" w:usb1="00001800" w:usb2="00000000" w:usb3="00000000" w:csb0="0000001F" w:csb1="D7D7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9DF9A5A2-D96B-4951-AC43-8B8EF00E56F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A1393A53-8959-4519-A52C-86E3F33F8ED7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33F55660-8A93-4618-80F7-716D1E2D856F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6" w:fontKey="{4199CE8A-C043-4649-824E-5D739FDE218F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7" w:fontKey="{598EBE57-FBDB-46F9-BD25-D71F3BA1F322}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8" w:fontKey="{8E8FD7CE-1AAA-4B95-8393-E55A3E7F264D}"/>
  </w:font>
  <w:font w:name="方正黑体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  <w:embedRegular r:id="rId9" w:fontKey="{F66D408E-AB37-4964-B676-4D2930B4FB11}"/>
  </w:font>
  <w:font w:name="WPSEMBED15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WPSEMBED16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WPSEMBED17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354810">
    <w:pPr>
      <w:pStyle w:val="9"/>
      <w:tabs>
        <w:tab w:val="left" w:pos="4968"/>
        <w:tab w:val="clear" w:pos="4153"/>
      </w:tabs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-158115</wp:posOffset>
              </wp:positionV>
              <wp:extent cx="671830" cy="39243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1830" cy="3924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661B21">
                          <w:pPr>
                            <w:pStyle w:val="9"/>
                            <w:rPr>
                              <w:rFonts w:ascii="宋体" w:hAnsi="宋体" w:eastAsia="宋体"/>
                              <w:sz w:val="28"/>
                            </w:rPr>
                          </w:pP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1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2.45pt;height:30.9pt;width:52.9pt;mso-position-horizontal:center;mso-position-horizontal-relative:margin;z-index:251660288;mso-width-relative:page;mso-height-relative:page;" filled="f" stroked="f" coordsize="21600,21600" o:gfxdata="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jVQLdNYAAAAHAQAADwAAAAAAAAABACAAAAAiAAAAZHJzL2Rvd25yZXYueG1sUEsB&#10;AhQAFAAAAAgAh07iQH1Xp9MwAgAAVQQAAA4AAAAAAAAAAQAgAAAAJQEAAGRycy9lMm9Eb2MueG1s&#10;UEsFBgAAAAAGAAYAWQEAAMc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 w14:paraId="13661B21">
                    <w:pPr>
                      <w:pStyle w:val="9"/>
                      <w:rPr>
                        <w:rFonts w:ascii="宋体" w:hAnsi="宋体" w:eastAsia="宋体"/>
                        <w:sz w:val="28"/>
                      </w:rPr>
                    </w:pPr>
                    <w:r>
                      <w:rPr>
                        <w:rFonts w:ascii="宋体" w:hAnsi="宋体" w:eastAsia="宋体"/>
                        <w:sz w:val="28"/>
                      </w:rPr>
                      <w:fldChar w:fldCharType="begin"/>
                    </w:r>
                    <w:r>
                      <w:rPr>
                        <w:rFonts w:ascii="宋体" w:hAnsi="宋体" w:eastAsia="宋体"/>
                        <w:sz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separate"/>
                    </w:r>
                    <w:r>
                      <w:rPr>
                        <w:rFonts w:ascii="宋体" w:hAnsi="宋体" w:eastAsia="宋体"/>
                        <w:sz w:val="28"/>
                      </w:rPr>
                      <w:t>1</w: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C220CE">
    <w:pPr>
      <w:pStyle w:val="10"/>
      <w:pBdr>
        <w:bottom w:val="none" w:color="auto" w:sz="0" w:space="1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410E45"/>
    <w:multiLevelType w:val="singleLevel"/>
    <w:tmpl w:val="91410E45"/>
    <w:lvl w:ilvl="0" w:tentative="0">
      <w:start w:val="1"/>
      <w:numFmt w:val="chineseCounting"/>
      <w:suff w:val="nothing"/>
      <w:lvlText w:val="%1、"/>
      <w:lvlJc w:val="left"/>
      <w:rPr>
        <w:rFonts w:hint="eastAsia" w:ascii="黑体" w:hAnsi="黑体" w:eastAsia="黑体" w:cs="黑体"/>
      </w:rPr>
    </w:lvl>
  </w:abstractNum>
  <w:abstractNum w:abstractNumId="1">
    <w:nsid w:val="E9D1961F"/>
    <w:multiLevelType w:val="singleLevel"/>
    <w:tmpl w:val="E9D1961F"/>
    <w:lvl w:ilvl="0" w:tentative="0">
      <w:start w:val="3"/>
      <w:numFmt w:val="chineseCounting"/>
      <w:lvlText w:val="(%1)"/>
      <w:lvlJc w:val="left"/>
      <w:pPr>
        <w:tabs>
          <w:tab w:val="left" w:pos="312"/>
        </w:tabs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kwZDI5YTAyZGQwNTMzYzE1Y2FiZGQyOWMyNjE5MjMifQ=="/>
  </w:docVars>
  <w:rsids>
    <w:rsidRoot w:val="00CA1D7E"/>
    <w:rsid w:val="000542A6"/>
    <w:rsid w:val="000F3158"/>
    <w:rsid w:val="001C27F7"/>
    <w:rsid w:val="001E195D"/>
    <w:rsid w:val="00201837"/>
    <w:rsid w:val="00246AEF"/>
    <w:rsid w:val="002A47F4"/>
    <w:rsid w:val="003504E8"/>
    <w:rsid w:val="004226B5"/>
    <w:rsid w:val="0049135F"/>
    <w:rsid w:val="004E4C33"/>
    <w:rsid w:val="004F677C"/>
    <w:rsid w:val="00514D63"/>
    <w:rsid w:val="00566CD6"/>
    <w:rsid w:val="00583282"/>
    <w:rsid w:val="005F3A61"/>
    <w:rsid w:val="00605959"/>
    <w:rsid w:val="00625981"/>
    <w:rsid w:val="00674115"/>
    <w:rsid w:val="00687AAE"/>
    <w:rsid w:val="006A5A11"/>
    <w:rsid w:val="006B464F"/>
    <w:rsid w:val="006D69A9"/>
    <w:rsid w:val="00756DE1"/>
    <w:rsid w:val="007D55F6"/>
    <w:rsid w:val="00817374"/>
    <w:rsid w:val="008551D8"/>
    <w:rsid w:val="00894103"/>
    <w:rsid w:val="009264A9"/>
    <w:rsid w:val="00A20B46"/>
    <w:rsid w:val="00A44405"/>
    <w:rsid w:val="00A81744"/>
    <w:rsid w:val="00A93937"/>
    <w:rsid w:val="00AB02BA"/>
    <w:rsid w:val="00B2738A"/>
    <w:rsid w:val="00BC2B0B"/>
    <w:rsid w:val="00CA1D7E"/>
    <w:rsid w:val="00D328BB"/>
    <w:rsid w:val="00D42DA7"/>
    <w:rsid w:val="00D70F34"/>
    <w:rsid w:val="00DA556D"/>
    <w:rsid w:val="00DC0DFA"/>
    <w:rsid w:val="00DE4C4C"/>
    <w:rsid w:val="00E31620"/>
    <w:rsid w:val="00E61DAD"/>
    <w:rsid w:val="04357495"/>
    <w:rsid w:val="04741717"/>
    <w:rsid w:val="0507325C"/>
    <w:rsid w:val="05704DD8"/>
    <w:rsid w:val="069D1BFD"/>
    <w:rsid w:val="08614F91"/>
    <w:rsid w:val="0A583F76"/>
    <w:rsid w:val="0B701DCB"/>
    <w:rsid w:val="0BAA36FC"/>
    <w:rsid w:val="10003B71"/>
    <w:rsid w:val="10595EF3"/>
    <w:rsid w:val="136E0DBD"/>
    <w:rsid w:val="137A74EA"/>
    <w:rsid w:val="13E16826"/>
    <w:rsid w:val="14A97840"/>
    <w:rsid w:val="14D15454"/>
    <w:rsid w:val="15EA7917"/>
    <w:rsid w:val="163C471B"/>
    <w:rsid w:val="1693354E"/>
    <w:rsid w:val="16CB6CE5"/>
    <w:rsid w:val="1ADF01DE"/>
    <w:rsid w:val="1AF05A2D"/>
    <w:rsid w:val="1C8033AC"/>
    <w:rsid w:val="1D3364E6"/>
    <w:rsid w:val="1F8455AB"/>
    <w:rsid w:val="1FA91E55"/>
    <w:rsid w:val="219F3B49"/>
    <w:rsid w:val="21F66C47"/>
    <w:rsid w:val="225932D2"/>
    <w:rsid w:val="23D10967"/>
    <w:rsid w:val="24217571"/>
    <w:rsid w:val="24B53CA6"/>
    <w:rsid w:val="273B2E01"/>
    <w:rsid w:val="27631B3C"/>
    <w:rsid w:val="2781161A"/>
    <w:rsid w:val="28D934EF"/>
    <w:rsid w:val="2C033FF4"/>
    <w:rsid w:val="2CFB12A7"/>
    <w:rsid w:val="2FE123C2"/>
    <w:rsid w:val="300A5B51"/>
    <w:rsid w:val="308702B7"/>
    <w:rsid w:val="31AC739D"/>
    <w:rsid w:val="340E75DF"/>
    <w:rsid w:val="34EA0618"/>
    <w:rsid w:val="353E440A"/>
    <w:rsid w:val="377B77B6"/>
    <w:rsid w:val="37CB1876"/>
    <w:rsid w:val="3AA97259"/>
    <w:rsid w:val="3B8B4B58"/>
    <w:rsid w:val="3C2057DC"/>
    <w:rsid w:val="3CCC2EC9"/>
    <w:rsid w:val="3D451720"/>
    <w:rsid w:val="3F023D4D"/>
    <w:rsid w:val="4159551D"/>
    <w:rsid w:val="42892A5A"/>
    <w:rsid w:val="431B1B9B"/>
    <w:rsid w:val="43FD45B2"/>
    <w:rsid w:val="44FA637D"/>
    <w:rsid w:val="456226AB"/>
    <w:rsid w:val="45B222C8"/>
    <w:rsid w:val="45C93AE0"/>
    <w:rsid w:val="460113D2"/>
    <w:rsid w:val="462067E2"/>
    <w:rsid w:val="47EC3246"/>
    <w:rsid w:val="4812529F"/>
    <w:rsid w:val="49054CB2"/>
    <w:rsid w:val="4AC02A47"/>
    <w:rsid w:val="4BBD5522"/>
    <w:rsid w:val="4CB43852"/>
    <w:rsid w:val="4D0031BA"/>
    <w:rsid w:val="4D0040BD"/>
    <w:rsid w:val="4EF72AD2"/>
    <w:rsid w:val="4F0C4B74"/>
    <w:rsid w:val="50812371"/>
    <w:rsid w:val="518A1482"/>
    <w:rsid w:val="521D4F6D"/>
    <w:rsid w:val="52547695"/>
    <w:rsid w:val="53F5025A"/>
    <w:rsid w:val="53FE682F"/>
    <w:rsid w:val="54CC0E05"/>
    <w:rsid w:val="553806B6"/>
    <w:rsid w:val="564D4C57"/>
    <w:rsid w:val="58407472"/>
    <w:rsid w:val="59043556"/>
    <w:rsid w:val="59AD7033"/>
    <w:rsid w:val="5E1403E4"/>
    <w:rsid w:val="5E993BCD"/>
    <w:rsid w:val="612903EB"/>
    <w:rsid w:val="61CA5ED0"/>
    <w:rsid w:val="61D84B6F"/>
    <w:rsid w:val="62303D87"/>
    <w:rsid w:val="62FC2CAA"/>
    <w:rsid w:val="64452D2C"/>
    <w:rsid w:val="64F814C4"/>
    <w:rsid w:val="655F64AC"/>
    <w:rsid w:val="6603322A"/>
    <w:rsid w:val="66236251"/>
    <w:rsid w:val="6711452F"/>
    <w:rsid w:val="67472312"/>
    <w:rsid w:val="67B40001"/>
    <w:rsid w:val="680C37D0"/>
    <w:rsid w:val="692549DB"/>
    <w:rsid w:val="6AD33C96"/>
    <w:rsid w:val="6C8A567E"/>
    <w:rsid w:val="6EE17D6B"/>
    <w:rsid w:val="71433566"/>
    <w:rsid w:val="71924BD7"/>
    <w:rsid w:val="759B65DC"/>
    <w:rsid w:val="75DA7039"/>
    <w:rsid w:val="75F62705"/>
    <w:rsid w:val="79CB1070"/>
    <w:rsid w:val="7AE12B88"/>
    <w:rsid w:val="7CCF3475"/>
    <w:rsid w:val="7DA247B5"/>
    <w:rsid w:val="7FA15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4"/>
    <w:unhideWhenUsed/>
    <w:qFormat/>
    <w:uiPriority w:val="0"/>
    <w:pPr>
      <w:tabs>
        <w:tab w:val="left" w:pos="840"/>
        <w:tab w:val="right" w:leader="dot" w:pos="8963"/>
      </w:tabs>
      <w:spacing w:before="100" w:beforeAutospacing="1" w:after="100" w:afterAutospacing="1"/>
      <w:jc w:val="left"/>
      <w:outlineLvl w:val="1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Char"/>
    <w:basedOn w:val="1"/>
    <w:qFormat/>
    <w:uiPriority w:val="99"/>
    <w:pPr>
      <w:spacing w:after="160" w:line="240" w:lineRule="exact"/>
    </w:pPr>
    <w:rPr>
      <w:rFonts w:cs="Verdana"/>
      <w:b/>
      <w:sz w:val="24"/>
    </w:rPr>
  </w:style>
  <w:style w:type="paragraph" w:styleId="5">
    <w:name w:val="Body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6">
    <w:name w:val="Plain Text"/>
    <w:basedOn w:val="1"/>
    <w:qFormat/>
    <w:uiPriority w:val="0"/>
    <w:rPr>
      <w:rFonts w:ascii="宋体" w:hAnsi="Roman 10cpi" w:eastAsia="宋体" w:cs="Times New Roman"/>
      <w:szCs w:val="20"/>
    </w:rPr>
  </w:style>
  <w:style w:type="paragraph" w:styleId="7">
    <w:name w:val="Body Text Indent 2"/>
    <w:basedOn w:val="1"/>
    <w:next w:val="8"/>
    <w:qFormat/>
    <w:uiPriority w:val="0"/>
    <w:pPr>
      <w:ind w:right="1" w:firstLine="720"/>
    </w:pPr>
    <w:rPr>
      <w:rFonts w:ascii="Times New Roman" w:hAnsi="Times New Roman" w:eastAsia="宋体" w:cs="Times New Roman"/>
    </w:rPr>
  </w:style>
  <w:style w:type="paragraph" w:customStyle="1" w:styleId="8">
    <w:name w:val="z正文"/>
    <w:basedOn w:val="6"/>
    <w:qFormat/>
    <w:uiPriority w:val="0"/>
    <w:pPr>
      <w:tabs>
        <w:tab w:val="left" w:pos="525"/>
      </w:tabs>
      <w:snapToGrid w:val="0"/>
      <w:spacing w:line="360" w:lineRule="auto"/>
    </w:pPr>
    <w:rPr>
      <w:rFonts w:ascii="Times New Roman" w:hAnsi="宋体"/>
      <w:sz w:val="24"/>
    </w:rPr>
  </w:style>
  <w:style w:type="paragraph" w:styleId="9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tabs>
        <w:tab w:val="left" w:pos="840"/>
        <w:tab w:val="right" w:leader="dot" w:pos="8963"/>
      </w:tabs>
    </w:pPr>
  </w:style>
  <w:style w:type="paragraph" w:styleId="1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3">
    <w:name w:val="Body Text First Indent"/>
    <w:basedOn w:val="1"/>
    <w:next w:val="7"/>
    <w:qFormat/>
    <w:uiPriority w:val="0"/>
    <w:pPr>
      <w:widowControl/>
      <w:adjustRightInd w:val="0"/>
      <w:snapToGrid w:val="0"/>
      <w:ind w:firstLine="420" w:firstLineChars="100"/>
    </w:pPr>
    <w:rPr>
      <w:rFonts w:ascii="Tahoma" w:hAnsi="Tahoma" w:eastAsia="微软雅黑" w:cs="Times New Roman"/>
    </w:rPr>
  </w:style>
  <w:style w:type="table" w:styleId="15">
    <w:name w:val="Table Grid"/>
    <w:basedOn w:val="1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basedOn w:val="16"/>
    <w:qFormat/>
    <w:uiPriority w:val="22"/>
    <w:rPr>
      <w:b/>
      <w:bCs/>
    </w:rPr>
  </w:style>
  <w:style w:type="character" w:styleId="18">
    <w:name w:val="page number"/>
    <w:basedOn w:val="16"/>
    <w:qFormat/>
    <w:uiPriority w:val="0"/>
  </w:style>
  <w:style w:type="character" w:styleId="19">
    <w:name w:val="Emphasis"/>
    <w:basedOn w:val="16"/>
    <w:qFormat/>
    <w:uiPriority w:val="20"/>
    <w:rPr>
      <w:i/>
      <w:iCs/>
    </w:rPr>
  </w:style>
  <w:style w:type="character" w:customStyle="1" w:styleId="20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21">
    <w:name w:val="页脚 字符"/>
    <w:basedOn w:val="16"/>
    <w:link w:val="9"/>
    <w:qFormat/>
    <w:uiPriority w:val="99"/>
    <w:rPr>
      <w:sz w:val="18"/>
      <w:szCs w:val="18"/>
    </w:rPr>
  </w:style>
  <w:style w:type="paragraph" w:customStyle="1" w:styleId="22">
    <w:name w:val="Body text|2"/>
    <w:basedOn w:val="1"/>
    <w:qFormat/>
    <w:uiPriority w:val="0"/>
    <w:pPr>
      <w:spacing w:line="239" w:lineRule="exact"/>
      <w:ind w:firstLine="320"/>
      <w:jc w:val="left"/>
    </w:pPr>
    <w:rPr>
      <w:rFonts w:ascii="宋体" w:hAnsi="宋体" w:eastAsia="宋体" w:cs="宋体"/>
      <w:color w:val="000000"/>
      <w:kern w:val="0"/>
      <w:sz w:val="15"/>
      <w:szCs w:val="15"/>
    </w:rPr>
  </w:style>
  <w:style w:type="table" w:customStyle="1" w:styleId="23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4">
    <w:name w:val="Table Text"/>
    <w:basedOn w:val="1"/>
    <w:semiHidden/>
    <w:qFormat/>
    <w:uiPriority w:val="0"/>
    <w:rPr>
      <w:rFonts w:ascii="宋体" w:hAnsi="宋体" w:eastAsia="宋体" w:cs="宋体"/>
      <w:sz w:val="21"/>
      <w:szCs w:val="21"/>
      <w:lang w:val="en-US" w:eastAsia="en-US" w:bidi="ar-SA"/>
    </w:rPr>
  </w:style>
  <w:style w:type="character" w:customStyle="1" w:styleId="25">
    <w:name w:val="font31"/>
    <w:basedOn w:val="16"/>
    <w:qFormat/>
    <w:uiPriority w:val="0"/>
    <w:rPr>
      <w:rFonts w:hint="eastAsia" w:ascii="宋体" w:hAnsi="宋体" w:eastAsia="宋体" w:cs="宋体"/>
      <w:b/>
      <w:bCs/>
      <w:color w:val="000000"/>
      <w:sz w:val="18"/>
      <w:szCs w:val="18"/>
      <w:u w:val="none"/>
    </w:rPr>
  </w:style>
  <w:style w:type="character" w:customStyle="1" w:styleId="26">
    <w:name w:val="font41"/>
    <w:basedOn w:val="16"/>
    <w:qFormat/>
    <w:uiPriority w:val="0"/>
    <w:rPr>
      <w:rFonts w:hint="eastAsia" w:ascii="宋体" w:hAnsi="宋体" w:eastAsia="宋体" w:cs="宋体"/>
      <w:b/>
      <w:bCs/>
      <w:color w:val="000000"/>
      <w:sz w:val="12"/>
      <w:szCs w:val="1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4632</Words>
  <Characters>4929</Characters>
  <Lines>17</Lines>
  <Paragraphs>4</Paragraphs>
  <TotalTime>3</TotalTime>
  <ScaleCrop>false</ScaleCrop>
  <LinksUpToDate>false</LinksUpToDate>
  <CharactersWithSpaces>5172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2022-02-19T02:15:00Z</dcterms:created>
  <dc:creator>Administrator</dc:creator>
  <cp:lastModifiedBy>我叫  丁林枫</cp:lastModifiedBy>
  <cp:lastPrinted>2023-09-28T07:12:00Z</cp:lastPrinted>
  <dcterms:modified xsi:type="dcterms:W3CDTF">2025-10-22T07:58:06Z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FE6CD1F31A484B41A9133093C42D122D_13</vt:lpwstr>
  </property>
  <property fmtid="{D5CDD505-2E9C-101B-9397-08002B2CF9AE}" pid="4" name="KSOTemplateDocerSaveRecord">
    <vt:lpwstr>eyJoZGlkIjoiODRkODAxZDYxZGM4N2U5ZjE5ZGYwNDc0MGU4YmFjYTQiLCJ1c2VySWQiOiIyMzk2NjAxMTYifQ==</vt:lpwstr>
  </property>
</Properties>
</file>